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7B368" w14:textId="2F9FD8B9" w:rsidR="005A1CDC" w:rsidRPr="009E3E83" w:rsidRDefault="005A1CDC" w:rsidP="005A1CDC">
      <w:pPr>
        <w:keepLines/>
        <w:widowControl w:val="0"/>
        <w:tabs>
          <w:tab w:val="left" w:pos="5956"/>
          <w:tab w:val="right" w:pos="10440"/>
          <w:tab w:val="right" w:pos="13323"/>
        </w:tabs>
        <w:spacing w:after="0" w:line="240" w:lineRule="auto"/>
        <w:rPr>
          <w:rFonts w:ascii="Arial" w:hAnsi="Arial" w:cs="Arial"/>
          <w:b/>
          <w:noProof/>
          <w:sz w:val="24"/>
          <w:szCs w:val="24"/>
          <w:lang w:val="en-US" w:eastAsia="zh-CN"/>
        </w:rPr>
      </w:pPr>
      <w:r w:rsidRPr="009E3E83">
        <w:rPr>
          <w:rFonts w:ascii="Arial" w:hAnsi="Arial" w:cs="Arial"/>
          <w:b/>
          <w:noProof/>
          <w:sz w:val="24"/>
          <w:szCs w:val="24"/>
          <w:lang w:val="en-US" w:eastAsia="zh-CN"/>
        </w:rPr>
        <w:t>3GPP TSG-RAN WG4 Meeting #110</w:t>
      </w:r>
      <w:r w:rsidRPr="009E3E83">
        <w:rPr>
          <w:rFonts w:ascii="Arial" w:hAnsi="Arial" w:cs="Arial"/>
          <w:b/>
          <w:noProof/>
          <w:sz w:val="24"/>
          <w:szCs w:val="24"/>
          <w:lang w:val="en-US" w:eastAsia="zh-CN"/>
        </w:rPr>
        <w:tab/>
      </w:r>
      <w:r w:rsidRPr="009E3E83">
        <w:rPr>
          <w:rFonts w:ascii="Arial" w:hAnsi="Arial" w:cs="Arial"/>
          <w:b/>
          <w:noProof/>
          <w:sz w:val="24"/>
          <w:szCs w:val="24"/>
          <w:lang w:val="en-US" w:eastAsia="zh-CN"/>
        </w:rPr>
        <w:tab/>
      </w:r>
      <w:r w:rsidR="00B2411D" w:rsidRPr="009E3E83">
        <w:rPr>
          <w:rFonts w:ascii="Arial" w:hAnsi="Arial" w:cs="Arial"/>
          <w:b/>
          <w:noProof/>
          <w:sz w:val="24"/>
          <w:szCs w:val="24"/>
          <w:lang w:val="en-US" w:eastAsia="zh-CN"/>
        </w:rPr>
        <w:t>R4-2403492</w:t>
      </w:r>
    </w:p>
    <w:p w14:paraId="71FA9437" w14:textId="77777777" w:rsidR="005A1CDC" w:rsidRPr="009E3E83" w:rsidRDefault="005A1CDC" w:rsidP="005A1CDC">
      <w:pPr>
        <w:keepLines/>
        <w:widowControl w:val="0"/>
        <w:tabs>
          <w:tab w:val="left" w:pos="5956"/>
          <w:tab w:val="right" w:pos="10440"/>
          <w:tab w:val="right" w:pos="13323"/>
        </w:tabs>
        <w:spacing w:after="0" w:line="240" w:lineRule="auto"/>
        <w:rPr>
          <w:rFonts w:ascii="Arial" w:hAnsi="Arial" w:cs="Arial"/>
          <w:b/>
          <w:noProof/>
          <w:sz w:val="24"/>
          <w:szCs w:val="24"/>
          <w:lang w:val="pt-BR" w:eastAsia="zh-CN"/>
        </w:rPr>
      </w:pPr>
      <w:r w:rsidRPr="009E3E83">
        <w:rPr>
          <w:rFonts w:ascii="Arial" w:hAnsi="Arial" w:cs="Arial"/>
          <w:b/>
          <w:noProof/>
          <w:sz w:val="24"/>
          <w:szCs w:val="24"/>
          <w:lang w:val="pt-BR" w:eastAsia="zh-CN"/>
        </w:rPr>
        <w:t>Athens, GR, 26 Feb – 01 Mar, 2024</w:t>
      </w:r>
    </w:p>
    <w:p w14:paraId="37D1794C" w14:textId="73C7ADC3" w:rsidR="003A2D39" w:rsidRPr="009E3E83" w:rsidRDefault="007B58B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sz w:val="22"/>
          <w:lang w:val="pt-BR" w:eastAsia="zh-CN"/>
        </w:rPr>
      </w:pPr>
      <w:r w:rsidRPr="009E3E83">
        <w:rPr>
          <w:rFonts w:ascii="Arial" w:eastAsia="MS Mincho" w:hAnsi="Arial" w:cs="Arial"/>
          <w:b/>
          <w:sz w:val="22"/>
          <w:lang w:val="pt-BR"/>
        </w:rPr>
        <w:t>Agenda item:</w:t>
      </w:r>
      <w:r w:rsidRPr="009E3E83">
        <w:rPr>
          <w:rFonts w:ascii="Arial" w:eastAsia="MS Mincho" w:hAnsi="Arial" w:cs="Arial"/>
          <w:b/>
          <w:sz w:val="22"/>
          <w:lang w:val="pt-BR"/>
        </w:rPr>
        <w:tab/>
      </w:r>
      <w:r w:rsidRPr="009E3E83">
        <w:rPr>
          <w:rFonts w:ascii="Arial" w:eastAsia="MS Mincho" w:hAnsi="Arial" w:cs="Arial" w:hint="eastAsia"/>
          <w:b/>
          <w:sz w:val="22"/>
          <w:lang w:val="pt-BR" w:eastAsia="ja-JP"/>
        </w:rPr>
        <w:tab/>
      </w:r>
      <w:r w:rsidRPr="009E3E83">
        <w:rPr>
          <w:rFonts w:ascii="Arial" w:eastAsia="MS Mincho" w:hAnsi="Arial" w:cs="Arial" w:hint="eastAsia"/>
          <w:b/>
          <w:sz w:val="22"/>
          <w:lang w:val="pt-BR" w:eastAsia="ja-JP"/>
        </w:rPr>
        <w:tab/>
      </w:r>
      <w:r w:rsidR="008E1974" w:rsidRPr="009E3E83">
        <w:rPr>
          <w:rFonts w:ascii="Arial" w:hAnsi="Arial" w:cs="Arial"/>
          <w:sz w:val="22"/>
          <w:lang w:val="pt-BR" w:eastAsia="zh-CN"/>
        </w:rPr>
        <w:t>8.18.9</w:t>
      </w:r>
    </w:p>
    <w:p w14:paraId="7A272003" w14:textId="77777777" w:rsidR="003A2D39" w:rsidRPr="009E3E83" w:rsidRDefault="007B58BD">
      <w:pPr>
        <w:spacing w:after="120"/>
        <w:ind w:left="1985" w:hanging="1985"/>
        <w:rPr>
          <w:rFonts w:ascii="Arial" w:hAnsi="Arial" w:cs="Arial"/>
          <w:sz w:val="22"/>
          <w:lang w:eastAsia="zh-CN"/>
        </w:rPr>
      </w:pPr>
      <w:r w:rsidRPr="009E3E83">
        <w:rPr>
          <w:rFonts w:ascii="Arial" w:eastAsia="MS Mincho" w:hAnsi="Arial" w:cs="Arial"/>
          <w:b/>
          <w:sz w:val="22"/>
        </w:rPr>
        <w:t>Source:</w:t>
      </w:r>
      <w:r w:rsidRPr="009E3E83">
        <w:rPr>
          <w:rFonts w:ascii="Arial" w:eastAsia="MS Mincho" w:hAnsi="Arial" w:cs="Arial"/>
          <w:b/>
          <w:sz w:val="22"/>
        </w:rPr>
        <w:tab/>
      </w:r>
      <w:r w:rsidRPr="009E3E83">
        <w:rPr>
          <w:rFonts w:ascii="Arial" w:hAnsi="Arial" w:cs="Arial"/>
          <w:sz w:val="22"/>
          <w:lang w:eastAsia="zh-CN"/>
        </w:rPr>
        <w:t>Moderator (Qualcomm Incorporated)</w:t>
      </w:r>
    </w:p>
    <w:p w14:paraId="4A041743" w14:textId="224A01E8" w:rsidR="003A2D39" w:rsidRPr="009E3E83" w:rsidRDefault="007B58BD">
      <w:pPr>
        <w:spacing w:after="120"/>
        <w:ind w:left="1985" w:hanging="1985"/>
        <w:rPr>
          <w:rFonts w:ascii="Arial" w:hAnsi="Arial" w:cs="Arial"/>
          <w:sz w:val="22"/>
          <w:lang w:eastAsia="zh-CN"/>
        </w:rPr>
      </w:pPr>
      <w:r w:rsidRPr="009E3E83">
        <w:rPr>
          <w:rFonts w:ascii="Arial" w:eastAsia="MS Mincho" w:hAnsi="Arial" w:cs="Arial"/>
          <w:b/>
          <w:sz w:val="22"/>
        </w:rPr>
        <w:t>Title:</w:t>
      </w:r>
      <w:r w:rsidRPr="009E3E83">
        <w:rPr>
          <w:rFonts w:ascii="Arial" w:eastAsia="MS Mincho" w:hAnsi="Arial" w:cs="Arial"/>
          <w:b/>
          <w:sz w:val="22"/>
        </w:rPr>
        <w:tab/>
      </w:r>
      <w:r w:rsidR="00B2411D" w:rsidRPr="009E3E83">
        <w:rPr>
          <w:rFonts w:ascii="Arial" w:eastAsia="MS Mincho" w:hAnsi="Arial" w:cs="Arial"/>
          <w:bCs/>
          <w:sz w:val="22"/>
        </w:rPr>
        <w:t xml:space="preserve">WF on RRM requirements for </w:t>
      </w:r>
      <w:proofErr w:type="spellStart"/>
      <w:r w:rsidR="00B2411D" w:rsidRPr="009E3E83">
        <w:rPr>
          <w:rFonts w:ascii="Arial" w:eastAsia="MS Mincho" w:hAnsi="Arial" w:cs="Arial"/>
          <w:bCs/>
          <w:sz w:val="22"/>
        </w:rPr>
        <w:t>NR_NTN_enh</w:t>
      </w:r>
      <w:proofErr w:type="spellEnd"/>
      <w:r w:rsidR="00B2411D" w:rsidRPr="009E3E83" w:rsidDel="00B2411D">
        <w:rPr>
          <w:rFonts w:ascii="Arial" w:eastAsia="MS Mincho" w:hAnsi="Arial" w:cs="Arial"/>
          <w:b/>
          <w:sz w:val="22"/>
        </w:rPr>
        <w:t xml:space="preserve"> </w:t>
      </w:r>
    </w:p>
    <w:p w14:paraId="19FD4F11" w14:textId="77777777" w:rsidR="003A2D39" w:rsidRPr="009E3E83" w:rsidRDefault="007B58BD">
      <w:pPr>
        <w:spacing w:after="120"/>
        <w:ind w:left="1985" w:hanging="1985"/>
        <w:rPr>
          <w:rFonts w:ascii="Arial" w:hAnsi="Arial" w:cs="Arial"/>
          <w:sz w:val="22"/>
          <w:lang w:eastAsia="zh-CN"/>
        </w:rPr>
      </w:pPr>
      <w:r w:rsidRPr="009E3E83">
        <w:rPr>
          <w:rFonts w:ascii="Arial" w:eastAsia="MS Mincho" w:hAnsi="Arial" w:cs="Arial"/>
          <w:b/>
          <w:sz w:val="22"/>
        </w:rPr>
        <w:t>Document for:</w:t>
      </w:r>
      <w:r w:rsidRPr="009E3E83">
        <w:rPr>
          <w:rFonts w:ascii="Arial" w:eastAsia="MS Mincho" w:hAnsi="Arial" w:cs="Arial"/>
          <w:b/>
          <w:sz w:val="22"/>
        </w:rPr>
        <w:tab/>
      </w:r>
      <w:r w:rsidRPr="009E3E83">
        <w:rPr>
          <w:rFonts w:ascii="Arial" w:hAnsi="Arial" w:cs="Arial"/>
          <w:sz w:val="22"/>
          <w:lang w:eastAsia="zh-CN"/>
        </w:rPr>
        <w:t>Approval</w:t>
      </w:r>
    </w:p>
    <w:p w14:paraId="25CEFDF8" w14:textId="77777777" w:rsidR="003A2D39" w:rsidRPr="009E3E83" w:rsidRDefault="007B58BD">
      <w:pPr>
        <w:pStyle w:val="Heading1"/>
        <w:rPr>
          <w:lang w:eastAsia="zh-CN"/>
        </w:rPr>
      </w:pPr>
      <w:r w:rsidRPr="009E3E83">
        <w:rPr>
          <w:rFonts w:hint="eastAsia"/>
          <w:lang w:eastAsia="ja-JP"/>
        </w:rPr>
        <w:t>Introduction</w:t>
      </w:r>
    </w:p>
    <w:p w14:paraId="10F1CED1" w14:textId="77777777" w:rsidR="003A2D39" w:rsidRPr="009E3E83" w:rsidRDefault="007B58BD">
      <w:pPr>
        <w:rPr>
          <w:i/>
          <w:lang w:eastAsia="zh-CN"/>
        </w:rPr>
      </w:pPr>
      <w:r w:rsidRPr="009E3E83">
        <w:rPr>
          <w:i/>
          <w:lang w:eastAsia="zh-CN"/>
        </w:rPr>
        <w:t xml:space="preserve">The WF covers the contributions submitted under the following </w:t>
      </w:r>
      <w:proofErr w:type="gramStart"/>
      <w:r w:rsidRPr="009E3E83">
        <w:rPr>
          <w:i/>
          <w:lang w:eastAsia="zh-CN"/>
        </w:rPr>
        <w:t>AI</w:t>
      </w:r>
      <w:proofErr w:type="gramEnd"/>
    </w:p>
    <w:p w14:paraId="405583EB" w14:textId="77777777" w:rsidR="00C16EBC" w:rsidRPr="009E3E83" w:rsidRDefault="00C16EBC" w:rsidP="00C16EBC">
      <w:pPr>
        <w:pStyle w:val="ListParagraph"/>
        <w:numPr>
          <w:ilvl w:val="0"/>
          <w:numId w:val="6"/>
        </w:numPr>
        <w:ind w:firstLineChars="0"/>
        <w:rPr>
          <w:i/>
          <w:lang w:eastAsia="zh-CN"/>
        </w:rPr>
      </w:pPr>
      <w:r w:rsidRPr="009E3E83">
        <w:rPr>
          <w:i/>
          <w:lang w:eastAsia="zh-CN"/>
        </w:rPr>
        <w:t>8.18.6</w:t>
      </w:r>
      <w:r w:rsidRPr="009E3E83">
        <w:rPr>
          <w:i/>
          <w:lang w:eastAsia="zh-CN"/>
        </w:rPr>
        <w:tab/>
        <w:t>RRM core requirements</w:t>
      </w:r>
      <w:r w:rsidRPr="009E3E83">
        <w:rPr>
          <w:i/>
          <w:lang w:eastAsia="zh-CN"/>
        </w:rPr>
        <w:tab/>
        <w:t>[</w:t>
      </w:r>
      <w:proofErr w:type="spellStart"/>
      <w:r w:rsidRPr="009E3E83">
        <w:rPr>
          <w:i/>
          <w:lang w:eastAsia="zh-CN"/>
        </w:rPr>
        <w:t>NR_NTN_enh</w:t>
      </w:r>
      <w:proofErr w:type="spellEnd"/>
      <w:r w:rsidRPr="009E3E83">
        <w:rPr>
          <w:i/>
          <w:lang w:eastAsia="zh-CN"/>
        </w:rPr>
        <w:t>-Core]</w:t>
      </w:r>
    </w:p>
    <w:p w14:paraId="2BB2A464" w14:textId="77777777" w:rsidR="00C16EBC" w:rsidRPr="009E3E83" w:rsidRDefault="00C16EBC" w:rsidP="00C16EBC">
      <w:pPr>
        <w:pStyle w:val="ListParagraph"/>
        <w:numPr>
          <w:ilvl w:val="1"/>
          <w:numId w:val="6"/>
        </w:numPr>
        <w:ind w:firstLineChars="0"/>
        <w:rPr>
          <w:i/>
          <w:lang w:eastAsia="zh-CN"/>
        </w:rPr>
      </w:pPr>
      <w:r w:rsidRPr="009E3E83">
        <w:rPr>
          <w:i/>
          <w:lang w:eastAsia="zh-CN"/>
        </w:rPr>
        <w:t>8.18.6.1</w:t>
      </w:r>
      <w:r w:rsidRPr="009E3E83">
        <w:rPr>
          <w:i/>
          <w:lang w:eastAsia="zh-CN"/>
        </w:rPr>
        <w:tab/>
        <w:t>NR-NTN RRM requirements in above 10 GHz bands</w:t>
      </w:r>
      <w:r w:rsidRPr="009E3E83">
        <w:rPr>
          <w:i/>
          <w:lang w:eastAsia="zh-CN"/>
        </w:rPr>
        <w:tab/>
        <w:t>[</w:t>
      </w:r>
      <w:proofErr w:type="spellStart"/>
      <w:r w:rsidRPr="009E3E83">
        <w:rPr>
          <w:i/>
          <w:lang w:eastAsia="zh-CN"/>
        </w:rPr>
        <w:t>NR_NTN_enh</w:t>
      </w:r>
      <w:proofErr w:type="spellEnd"/>
      <w:r w:rsidRPr="009E3E83">
        <w:rPr>
          <w:i/>
          <w:lang w:eastAsia="zh-CN"/>
        </w:rPr>
        <w:t>-Core]</w:t>
      </w:r>
    </w:p>
    <w:p w14:paraId="7F5957E2" w14:textId="77777777" w:rsidR="00C16EBC" w:rsidRPr="009E3E83" w:rsidRDefault="00C16EBC" w:rsidP="00C16EBC">
      <w:pPr>
        <w:pStyle w:val="ListParagraph"/>
        <w:ind w:left="1440" w:firstLineChars="0" w:firstLine="0"/>
        <w:rPr>
          <w:i/>
          <w:lang w:eastAsia="zh-CN"/>
        </w:rPr>
      </w:pPr>
      <w:r w:rsidRPr="009E3E83">
        <w:rPr>
          <w:i/>
          <w:lang w:eastAsia="zh-CN"/>
        </w:rPr>
        <w:t xml:space="preserve">* </w:t>
      </w:r>
      <w:proofErr w:type="gramStart"/>
      <w:r w:rsidRPr="009E3E83">
        <w:rPr>
          <w:i/>
          <w:lang w:eastAsia="zh-CN"/>
        </w:rPr>
        <w:t>submit</w:t>
      </w:r>
      <w:proofErr w:type="gramEnd"/>
      <w:r w:rsidRPr="009E3E83">
        <w:rPr>
          <w:i/>
          <w:lang w:eastAsia="zh-CN"/>
        </w:rPr>
        <w:t xml:space="preserve"> some general discussions if needed under this agenda. Submit the proposals for Type 1 and Type 2 UEs in the same contribution.</w:t>
      </w:r>
    </w:p>
    <w:p w14:paraId="218D64DA" w14:textId="77777777" w:rsidR="00C16EBC" w:rsidRPr="009E3E83" w:rsidRDefault="00C16EBC" w:rsidP="00C16EBC">
      <w:pPr>
        <w:pStyle w:val="ListParagraph"/>
        <w:numPr>
          <w:ilvl w:val="1"/>
          <w:numId w:val="6"/>
        </w:numPr>
        <w:ind w:firstLineChars="0"/>
        <w:rPr>
          <w:i/>
          <w:lang w:eastAsia="zh-CN"/>
        </w:rPr>
      </w:pPr>
      <w:r w:rsidRPr="009E3E83">
        <w:rPr>
          <w:i/>
          <w:lang w:eastAsia="zh-CN"/>
        </w:rPr>
        <w:t>8.18.6.2</w:t>
      </w:r>
      <w:r w:rsidRPr="009E3E83">
        <w:rPr>
          <w:i/>
          <w:lang w:eastAsia="zh-CN"/>
        </w:rPr>
        <w:tab/>
        <w:t>Network verified UE location</w:t>
      </w:r>
      <w:r w:rsidRPr="009E3E83">
        <w:rPr>
          <w:i/>
          <w:lang w:eastAsia="zh-CN"/>
        </w:rPr>
        <w:tab/>
        <w:t>[</w:t>
      </w:r>
      <w:proofErr w:type="spellStart"/>
      <w:r w:rsidRPr="009E3E83">
        <w:rPr>
          <w:i/>
          <w:lang w:eastAsia="zh-CN"/>
        </w:rPr>
        <w:t>NR_NTN_enh</w:t>
      </w:r>
      <w:proofErr w:type="spellEnd"/>
      <w:r w:rsidRPr="009E3E83">
        <w:rPr>
          <w:i/>
          <w:lang w:eastAsia="zh-CN"/>
        </w:rPr>
        <w:t>-Core]</w:t>
      </w:r>
    </w:p>
    <w:p w14:paraId="4862BA77" w14:textId="77777777" w:rsidR="00C16EBC" w:rsidRPr="009E3E83" w:rsidRDefault="00C16EBC" w:rsidP="00C16EBC">
      <w:pPr>
        <w:pStyle w:val="ListParagraph"/>
        <w:numPr>
          <w:ilvl w:val="1"/>
          <w:numId w:val="6"/>
        </w:numPr>
        <w:ind w:firstLineChars="0"/>
        <w:rPr>
          <w:i/>
          <w:lang w:eastAsia="zh-CN"/>
        </w:rPr>
      </w:pPr>
      <w:r w:rsidRPr="009E3E83">
        <w:rPr>
          <w:i/>
          <w:lang w:eastAsia="zh-CN"/>
        </w:rPr>
        <w:t>8.18.6.3</w:t>
      </w:r>
      <w:r w:rsidRPr="009E3E83">
        <w:rPr>
          <w:i/>
          <w:lang w:eastAsia="zh-CN"/>
        </w:rPr>
        <w:tab/>
        <w:t>NTN-TN and NTN-NTN mobility and service continuity enhancements</w:t>
      </w:r>
      <w:r w:rsidRPr="009E3E83">
        <w:rPr>
          <w:i/>
          <w:lang w:eastAsia="zh-CN"/>
        </w:rPr>
        <w:tab/>
        <w:t>[</w:t>
      </w:r>
      <w:proofErr w:type="spellStart"/>
      <w:r w:rsidRPr="009E3E83">
        <w:rPr>
          <w:i/>
          <w:lang w:eastAsia="zh-CN"/>
        </w:rPr>
        <w:t>NR_NTN_enh</w:t>
      </w:r>
      <w:proofErr w:type="spellEnd"/>
      <w:r w:rsidRPr="009E3E83">
        <w:rPr>
          <w:i/>
          <w:lang w:eastAsia="zh-CN"/>
        </w:rPr>
        <w:t>-Core]</w:t>
      </w:r>
    </w:p>
    <w:p w14:paraId="0E9834B6" w14:textId="77777777" w:rsidR="00C16EBC" w:rsidRPr="009E3E83" w:rsidRDefault="00C16EBC" w:rsidP="00C16EBC">
      <w:pPr>
        <w:pStyle w:val="ListParagraph"/>
        <w:numPr>
          <w:ilvl w:val="0"/>
          <w:numId w:val="6"/>
        </w:numPr>
        <w:ind w:firstLineChars="0"/>
        <w:rPr>
          <w:i/>
          <w:lang w:eastAsia="zh-CN"/>
        </w:rPr>
      </w:pPr>
      <w:r w:rsidRPr="009E3E83">
        <w:rPr>
          <w:i/>
          <w:lang w:eastAsia="zh-CN"/>
        </w:rPr>
        <w:t>8.18.7</w:t>
      </w:r>
      <w:r w:rsidRPr="009E3E83">
        <w:rPr>
          <w:i/>
          <w:lang w:eastAsia="zh-CN"/>
        </w:rPr>
        <w:tab/>
        <w:t>RRM performance requirements</w:t>
      </w:r>
      <w:r w:rsidRPr="009E3E83">
        <w:rPr>
          <w:i/>
          <w:lang w:eastAsia="zh-CN"/>
        </w:rPr>
        <w:tab/>
        <w:t>[</w:t>
      </w:r>
      <w:proofErr w:type="spellStart"/>
      <w:r w:rsidRPr="009E3E83">
        <w:rPr>
          <w:i/>
          <w:lang w:eastAsia="zh-CN"/>
        </w:rPr>
        <w:t>NR_NTN_enh</w:t>
      </w:r>
      <w:proofErr w:type="spellEnd"/>
      <w:r w:rsidRPr="009E3E83">
        <w:rPr>
          <w:i/>
          <w:lang w:eastAsia="zh-CN"/>
        </w:rPr>
        <w:t>-Perf]</w:t>
      </w:r>
    </w:p>
    <w:p w14:paraId="479CE435" w14:textId="77777777" w:rsidR="003A2D39" w:rsidRPr="009E3E83" w:rsidRDefault="007B58BD">
      <w:pPr>
        <w:pStyle w:val="Heading1"/>
        <w:rPr>
          <w:lang w:val="en-US" w:eastAsia="ja-JP"/>
        </w:rPr>
      </w:pPr>
      <w:r w:rsidRPr="009E3E83">
        <w:rPr>
          <w:lang w:val="en-US" w:eastAsia="ja-JP"/>
        </w:rPr>
        <w:t>Topic #1: UL timing requirements in bands above 10 GHz</w:t>
      </w:r>
    </w:p>
    <w:p w14:paraId="75DA1AD4" w14:textId="77777777" w:rsidR="003F498C" w:rsidRPr="009E3E83" w:rsidRDefault="003F498C" w:rsidP="003F498C">
      <w:pPr>
        <w:outlineLvl w:val="2"/>
        <w:rPr>
          <w:b/>
          <w:u w:val="single"/>
          <w:lang w:eastAsia="ko-KR"/>
        </w:rPr>
      </w:pPr>
      <w:r w:rsidRPr="009E3E83">
        <w:rPr>
          <w:b/>
          <w:u w:val="single"/>
          <w:lang w:eastAsia="ko-KR"/>
        </w:rPr>
        <w:t xml:space="preserve">Issue 1-3: </w:t>
      </w:r>
      <w:r w:rsidRPr="009E3E83">
        <w:rPr>
          <w:b/>
          <w:u w:val="single"/>
        </w:rPr>
        <w:t xml:space="preserve">Further relaxation of </w:t>
      </w:r>
      <w:proofErr w:type="spellStart"/>
      <w:r w:rsidRPr="009E3E83">
        <w:rPr>
          <w:b/>
          <w:u w:val="single"/>
        </w:rPr>
        <w:t>Te_NTN</w:t>
      </w:r>
      <w:proofErr w:type="spellEnd"/>
      <w:r w:rsidRPr="009E3E83">
        <w:rPr>
          <w:b/>
          <w:u w:val="single"/>
        </w:rPr>
        <w:t xml:space="preserve"> for PRACH</w:t>
      </w:r>
    </w:p>
    <w:p w14:paraId="47A14A8D" w14:textId="627A2A74" w:rsidR="008872A8" w:rsidRPr="009E3E83" w:rsidRDefault="001B50CC" w:rsidP="008872A8">
      <w:pPr>
        <w:spacing w:after="120" w:line="252" w:lineRule="auto"/>
        <w:ind w:firstLine="284"/>
        <w:rPr>
          <w:b/>
          <w:bCs/>
          <w:highlight w:val="green"/>
          <w:u w:val="single"/>
          <w:lang w:eastAsia="ja-JP"/>
        </w:rPr>
      </w:pPr>
      <w:r w:rsidRPr="009E3E83">
        <w:rPr>
          <w:b/>
          <w:bCs/>
          <w:highlight w:val="green"/>
          <w:u w:val="single"/>
          <w:lang w:eastAsia="ja-JP"/>
        </w:rPr>
        <w:t>O</w:t>
      </w:r>
      <w:r w:rsidRPr="009E3E83">
        <w:rPr>
          <w:rFonts w:hint="eastAsia"/>
          <w:b/>
          <w:bCs/>
          <w:highlight w:val="green"/>
          <w:u w:val="single"/>
          <w:lang w:eastAsia="zh-CN"/>
        </w:rPr>
        <w:t>n</w:t>
      </w:r>
      <w:r w:rsidRPr="009E3E83">
        <w:rPr>
          <w:b/>
          <w:bCs/>
          <w:highlight w:val="green"/>
          <w:u w:val="single"/>
          <w:lang w:eastAsia="ja-JP"/>
        </w:rPr>
        <w:t xml:space="preserve">line </w:t>
      </w:r>
      <w:r w:rsidR="008872A8" w:rsidRPr="009E3E83">
        <w:rPr>
          <w:b/>
          <w:bCs/>
          <w:highlight w:val="green"/>
          <w:u w:val="single"/>
          <w:lang w:eastAsia="ja-JP"/>
        </w:rPr>
        <w:t>Agreement:</w:t>
      </w:r>
    </w:p>
    <w:p w14:paraId="3E22B687" w14:textId="77777777" w:rsidR="001352B5" w:rsidRPr="009E3E83" w:rsidRDefault="001352B5" w:rsidP="001352B5">
      <w:pPr>
        <w:pStyle w:val="ListParagraph"/>
        <w:numPr>
          <w:ilvl w:val="0"/>
          <w:numId w:val="7"/>
        </w:numPr>
        <w:ind w:left="644" w:firstLineChars="0"/>
        <w:rPr>
          <w:lang w:eastAsia="ja-JP"/>
        </w:rPr>
      </w:pPr>
      <w:r w:rsidRPr="009E3E83">
        <w:rPr>
          <w:lang w:eastAsia="ja-JP"/>
        </w:rPr>
        <w:t xml:space="preserve">Define same </w:t>
      </w:r>
      <w:proofErr w:type="spellStart"/>
      <w:r w:rsidRPr="009E3E83">
        <w:rPr>
          <w:lang w:eastAsia="ja-JP"/>
        </w:rPr>
        <w:t>Te_NTN</w:t>
      </w:r>
      <w:proofErr w:type="spellEnd"/>
      <w:r w:rsidRPr="009E3E83">
        <w:rPr>
          <w:lang w:eastAsia="ja-JP"/>
        </w:rPr>
        <w:t xml:space="preserve"> requirements for all UL channels, i.e. no separate </w:t>
      </w:r>
      <w:proofErr w:type="spellStart"/>
      <w:r w:rsidRPr="009E3E83">
        <w:rPr>
          <w:lang w:eastAsia="ja-JP"/>
        </w:rPr>
        <w:t>Te_NTN</w:t>
      </w:r>
      <w:proofErr w:type="spellEnd"/>
      <w:r w:rsidRPr="009E3E83">
        <w:rPr>
          <w:lang w:eastAsia="ja-JP"/>
        </w:rPr>
        <w:t xml:space="preserve"> requirement for </w:t>
      </w:r>
      <w:proofErr w:type="gramStart"/>
      <w:r w:rsidRPr="009E3E83">
        <w:rPr>
          <w:lang w:eastAsia="ja-JP"/>
        </w:rPr>
        <w:t>PRACH</w:t>
      </w:r>
      <w:proofErr w:type="gramEnd"/>
    </w:p>
    <w:p w14:paraId="37AEDE68" w14:textId="77777777" w:rsidR="003A2D39" w:rsidRPr="009E3E83" w:rsidRDefault="003A2D39">
      <w:pPr>
        <w:rPr>
          <w:lang w:eastAsia="ja-JP"/>
        </w:rPr>
      </w:pPr>
    </w:p>
    <w:p w14:paraId="1FB33146" w14:textId="77777777" w:rsidR="0059064C" w:rsidRPr="009E3E83" w:rsidRDefault="0059064C" w:rsidP="0059064C">
      <w:pPr>
        <w:outlineLvl w:val="2"/>
        <w:rPr>
          <w:b/>
          <w:u w:val="single"/>
          <w:lang w:eastAsia="ko-KR"/>
        </w:rPr>
      </w:pPr>
      <w:bookmarkStart w:id="0" w:name="_Hlk151008787"/>
      <w:r w:rsidRPr="009E3E83">
        <w:rPr>
          <w:b/>
          <w:u w:val="single"/>
          <w:lang w:eastAsia="ko-KR"/>
        </w:rPr>
        <w:t xml:space="preserve">Issue 1-6A: </w:t>
      </w:r>
      <w:proofErr w:type="spellStart"/>
      <w:r w:rsidRPr="009E3E83">
        <w:rPr>
          <w:b/>
          <w:u w:val="single"/>
          <w:lang w:eastAsia="ko-KR"/>
        </w:rPr>
        <w:t>Te_NTN</w:t>
      </w:r>
      <w:proofErr w:type="spellEnd"/>
      <w:r w:rsidRPr="009E3E83">
        <w:rPr>
          <w:b/>
          <w:u w:val="single"/>
          <w:lang w:eastAsia="ko-KR"/>
        </w:rPr>
        <w:t xml:space="preserve"> for 60kHz and 120kHz in Case2</w:t>
      </w:r>
    </w:p>
    <w:p w14:paraId="20229213" w14:textId="33AA1D46" w:rsidR="003A2D39" w:rsidRPr="009E3E83" w:rsidRDefault="007B58BD">
      <w:pPr>
        <w:spacing w:after="120" w:line="252" w:lineRule="auto"/>
        <w:ind w:firstLine="284"/>
        <w:rPr>
          <w:b/>
          <w:bCs/>
          <w:highlight w:val="green"/>
          <w:u w:val="single"/>
          <w:lang w:eastAsia="ja-JP"/>
        </w:rPr>
      </w:pPr>
      <w:r w:rsidRPr="009E3E83">
        <w:rPr>
          <w:b/>
          <w:bCs/>
          <w:highlight w:val="green"/>
          <w:u w:val="single"/>
          <w:lang w:eastAsia="ja-JP"/>
        </w:rPr>
        <w:t>Agreement:</w:t>
      </w:r>
      <w:r w:rsidR="00B9404B" w:rsidRPr="009E3E83">
        <w:rPr>
          <w:b/>
          <w:bCs/>
          <w:highlight w:val="green"/>
          <w:u w:val="single"/>
          <w:lang w:eastAsia="ja-JP"/>
        </w:rPr>
        <w:t xml:space="preserve"> (ad-hoc agreement)</w:t>
      </w:r>
    </w:p>
    <w:bookmarkEnd w:id="0"/>
    <w:p w14:paraId="08D19CC0" w14:textId="5CB0AEC8" w:rsidR="007166CB" w:rsidRPr="009E3E83" w:rsidRDefault="007166CB" w:rsidP="00B9404B">
      <w:pPr>
        <w:pStyle w:val="ListParagraph"/>
        <w:numPr>
          <w:ilvl w:val="0"/>
          <w:numId w:val="7"/>
        </w:numPr>
        <w:ind w:left="644" w:firstLineChars="0"/>
        <w:rPr>
          <w:lang w:eastAsia="ja-JP"/>
        </w:rPr>
      </w:pPr>
      <w:r w:rsidRPr="009E3E83">
        <w:rPr>
          <w:lang w:eastAsia="ja-JP"/>
        </w:rPr>
        <w:t>For 120kHz of UL SCS in case2, the requirements are applicable only if the ephemeris information be refreshed (i.e. update rate of ephemeris information in SIB19) at least every X seconds.</w:t>
      </w:r>
    </w:p>
    <w:p w14:paraId="6C771E54" w14:textId="77777777" w:rsidR="007166CB" w:rsidRPr="009E3E83" w:rsidRDefault="007166CB" w:rsidP="00B9404B">
      <w:pPr>
        <w:pStyle w:val="ListParagraph"/>
        <w:numPr>
          <w:ilvl w:val="1"/>
          <w:numId w:val="7"/>
        </w:numPr>
        <w:ind w:left="1364" w:firstLineChars="0"/>
        <w:rPr>
          <w:lang w:eastAsia="zh-CN"/>
        </w:rPr>
      </w:pPr>
      <w:r w:rsidRPr="009E3E83">
        <w:rPr>
          <w:lang w:eastAsia="zh-CN"/>
        </w:rPr>
        <w:t>X= [7] s</w:t>
      </w:r>
    </w:p>
    <w:p w14:paraId="05715B83" w14:textId="77777777" w:rsidR="007166CB" w:rsidRPr="009E3E83" w:rsidRDefault="007166CB">
      <w:pPr>
        <w:rPr>
          <w:lang w:eastAsia="ja-JP"/>
        </w:rPr>
      </w:pPr>
    </w:p>
    <w:p w14:paraId="5CCD6BBD" w14:textId="77777777" w:rsidR="00E55062" w:rsidRPr="009E3E83" w:rsidRDefault="00E55062" w:rsidP="00E55062">
      <w:pPr>
        <w:outlineLvl w:val="2"/>
        <w:rPr>
          <w:b/>
          <w:u w:val="single"/>
          <w:lang w:eastAsia="ko-KR"/>
        </w:rPr>
      </w:pPr>
      <w:r w:rsidRPr="009E3E83">
        <w:rPr>
          <w:b/>
          <w:u w:val="single"/>
          <w:lang w:eastAsia="ko-KR"/>
        </w:rPr>
        <w:t xml:space="preserve">Issue 1-6B: </w:t>
      </w:r>
      <w:proofErr w:type="spellStart"/>
      <w:r w:rsidRPr="009E3E83">
        <w:rPr>
          <w:b/>
          <w:u w:val="single"/>
          <w:lang w:eastAsia="ko-KR"/>
        </w:rPr>
        <w:t>Te_NTN</w:t>
      </w:r>
      <w:proofErr w:type="spellEnd"/>
      <w:r w:rsidRPr="009E3E83">
        <w:rPr>
          <w:b/>
          <w:u w:val="single"/>
          <w:lang w:eastAsia="ko-KR"/>
        </w:rPr>
        <w:t xml:space="preserve"> for 60kHz and 120kHz in Case3</w:t>
      </w:r>
    </w:p>
    <w:p w14:paraId="1FF300C8" w14:textId="77777777" w:rsidR="00290210" w:rsidRPr="009E3E83" w:rsidRDefault="00290210" w:rsidP="00290210">
      <w:pPr>
        <w:rPr>
          <w:b/>
          <w:highlight w:val="green"/>
          <w:u w:val="single"/>
          <w:lang w:val="en-US" w:eastAsia="zh-CN"/>
        </w:rPr>
      </w:pPr>
      <w:r w:rsidRPr="009E3E83">
        <w:rPr>
          <w:rFonts w:hint="eastAsia"/>
          <w:b/>
          <w:highlight w:val="green"/>
          <w:u w:val="single"/>
          <w:lang w:val="en-US" w:eastAsia="zh-CN"/>
        </w:rPr>
        <w:t>A</w:t>
      </w:r>
      <w:r w:rsidRPr="009E3E83">
        <w:rPr>
          <w:b/>
          <w:highlight w:val="green"/>
          <w:u w:val="single"/>
          <w:lang w:val="en-US" w:eastAsia="zh-CN"/>
        </w:rPr>
        <w:t>greement:</w:t>
      </w:r>
    </w:p>
    <w:p w14:paraId="4871C921" w14:textId="77777777" w:rsidR="00290210" w:rsidRPr="009E3E83" w:rsidRDefault="00290210" w:rsidP="00290210">
      <w:pPr>
        <w:pStyle w:val="ListParagraph"/>
        <w:numPr>
          <w:ilvl w:val="0"/>
          <w:numId w:val="7"/>
        </w:numPr>
        <w:ind w:left="644" w:firstLineChars="0"/>
        <w:rPr>
          <w:sz w:val="21"/>
          <w:lang w:eastAsia="ja-JP"/>
        </w:rPr>
      </w:pPr>
      <w:r w:rsidRPr="009E3E83">
        <w:rPr>
          <w:sz w:val="21"/>
          <w:lang w:eastAsia="ja-JP"/>
        </w:rPr>
        <w:t xml:space="preserve">For 120kHz of UL SCS in case3, </w:t>
      </w:r>
      <w:proofErr w:type="spellStart"/>
      <w:r w:rsidRPr="009E3E83">
        <w:rPr>
          <w:sz w:val="21"/>
          <w:lang w:eastAsia="zh-CN"/>
        </w:rPr>
        <w:t>Te_NTN</w:t>
      </w:r>
      <w:proofErr w:type="spellEnd"/>
      <w:r w:rsidRPr="009E3E83">
        <w:rPr>
          <w:sz w:val="21"/>
          <w:lang w:eastAsia="zh-CN"/>
        </w:rPr>
        <w:t xml:space="preserve"> [Ts] is X.</w:t>
      </w:r>
    </w:p>
    <w:p w14:paraId="503DD3F9" w14:textId="77777777" w:rsidR="00290210" w:rsidRPr="009E3E83" w:rsidRDefault="00290210" w:rsidP="00290210">
      <w:pPr>
        <w:pStyle w:val="ListParagraph"/>
        <w:numPr>
          <w:ilvl w:val="2"/>
          <w:numId w:val="7"/>
        </w:numPr>
        <w:ind w:left="1620" w:firstLineChars="0"/>
        <w:rPr>
          <w:sz w:val="21"/>
        </w:rPr>
      </w:pPr>
      <w:r w:rsidRPr="009E3E83">
        <w:rPr>
          <w:sz w:val="21"/>
          <w:lang w:eastAsia="zh-CN"/>
        </w:rPr>
        <w:t>[10] Ts</w:t>
      </w:r>
    </w:p>
    <w:p w14:paraId="6EF9E141" w14:textId="77777777" w:rsidR="00290210" w:rsidRPr="009E3E83" w:rsidRDefault="00290210" w:rsidP="00290210">
      <w:pPr>
        <w:pStyle w:val="ListParagraph"/>
        <w:numPr>
          <w:ilvl w:val="2"/>
          <w:numId w:val="7"/>
        </w:numPr>
        <w:ind w:left="1620" w:firstLineChars="0"/>
        <w:rPr>
          <w:sz w:val="21"/>
          <w:lang w:eastAsia="zh-CN"/>
        </w:rPr>
      </w:pPr>
      <w:r w:rsidRPr="009E3E83">
        <w:rPr>
          <w:sz w:val="21"/>
        </w:rPr>
        <w:t>Further discussion on the side condition is not precluded in maintenance part based on contribution driven.</w:t>
      </w:r>
    </w:p>
    <w:p w14:paraId="145D7AFD" w14:textId="77777777" w:rsidR="00F2042F" w:rsidRPr="009E3E83" w:rsidRDefault="00F2042F" w:rsidP="00F2042F">
      <w:pPr>
        <w:outlineLvl w:val="2"/>
        <w:rPr>
          <w:b/>
          <w:u w:val="single"/>
        </w:rPr>
      </w:pPr>
      <w:r w:rsidRPr="009E3E83">
        <w:rPr>
          <w:b/>
          <w:u w:val="single"/>
          <w:lang w:eastAsia="ko-KR"/>
        </w:rPr>
        <w:lastRenderedPageBreak/>
        <w:t>Issue 1-7: NTA-</w:t>
      </w:r>
      <w:proofErr w:type="gramStart"/>
      <w:r w:rsidRPr="009E3E83">
        <w:rPr>
          <w:b/>
          <w:u w:val="single"/>
          <w:lang w:eastAsia="ko-KR"/>
        </w:rPr>
        <w:t>offset</w:t>
      </w:r>
      <w:proofErr w:type="gramEnd"/>
    </w:p>
    <w:p w14:paraId="74D41C99" w14:textId="1B755873" w:rsidR="009F5560" w:rsidRPr="009E3E83" w:rsidRDefault="001B50CC" w:rsidP="009F5560">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9F5560" w:rsidRPr="009E3E83">
        <w:rPr>
          <w:b/>
          <w:bCs/>
          <w:highlight w:val="green"/>
          <w:u w:val="single"/>
          <w:lang w:eastAsia="ja-JP"/>
        </w:rPr>
        <w:t>Agreement:</w:t>
      </w:r>
    </w:p>
    <w:p w14:paraId="6E46413A" w14:textId="2F3E5D47" w:rsidR="00080E5B" w:rsidRPr="009E3E83" w:rsidRDefault="00080E5B" w:rsidP="00080E5B">
      <w:pPr>
        <w:pStyle w:val="ListParagraph"/>
        <w:numPr>
          <w:ilvl w:val="0"/>
          <w:numId w:val="7"/>
        </w:numPr>
        <w:ind w:left="644" w:firstLineChars="0"/>
        <w:rPr>
          <w:lang w:eastAsia="ja-JP"/>
        </w:rPr>
      </w:pPr>
      <w:proofErr w:type="spellStart"/>
      <w:proofErr w:type="gramStart"/>
      <w:r w:rsidRPr="009E3E83">
        <w:rPr>
          <w:lang w:eastAsia="ja-JP"/>
        </w:rPr>
        <w:t>NTA,offset</w:t>
      </w:r>
      <w:proofErr w:type="spellEnd"/>
      <w:proofErr w:type="gramEnd"/>
      <w:r w:rsidRPr="009E3E83">
        <w:rPr>
          <w:lang w:eastAsia="ja-JP"/>
        </w:rPr>
        <w:t xml:space="preserve"> for FR2-NTN is 0.</w:t>
      </w:r>
    </w:p>
    <w:p w14:paraId="50B45993" w14:textId="77777777" w:rsidR="00080E5B" w:rsidRPr="009E3E83" w:rsidRDefault="00080E5B" w:rsidP="00080E5B">
      <w:pPr>
        <w:rPr>
          <w:lang w:eastAsia="zh-CN"/>
        </w:rPr>
      </w:pPr>
    </w:p>
    <w:p w14:paraId="7EE102D5" w14:textId="77777777" w:rsidR="00CE59E6" w:rsidRPr="009E3E83" w:rsidRDefault="00CE59E6" w:rsidP="00CE59E6">
      <w:pPr>
        <w:outlineLvl w:val="2"/>
        <w:rPr>
          <w:b/>
          <w:u w:val="single"/>
        </w:rPr>
      </w:pPr>
      <w:r w:rsidRPr="009E3E83">
        <w:rPr>
          <w:b/>
          <w:u w:val="single"/>
          <w:lang w:eastAsia="ko-KR"/>
        </w:rPr>
        <w:t>Issue 1-12: Applicability of UL timing requirements for PUSCH DMRS bundling</w:t>
      </w:r>
    </w:p>
    <w:p w14:paraId="2EBDCB59" w14:textId="71E245F1" w:rsidR="00271824" w:rsidRPr="009E3E83" w:rsidRDefault="00B362D9" w:rsidP="00271824">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271824" w:rsidRPr="009E3E83">
        <w:rPr>
          <w:b/>
          <w:bCs/>
          <w:highlight w:val="green"/>
          <w:u w:val="single"/>
          <w:lang w:eastAsia="ja-JP"/>
        </w:rPr>
        <w:t xml:space="preserve">Agreement: </w:t>
      </w:r>
    </w:p>
    <w:p w14:paraId="3D7ED88B" w14:textId="3DCA13F5" w:rsidR="00333505" w:rsidRPr="009E3E83" w:rsidRDefault="002176C3" w:rsidP="00333505">
      <w:pPr>
        <w:pStyle w:val="ListParagraph"/>
        <w:numPr>
          <w:ilvl w:val="0"/>
          <w:numId w:val="7"/>
        </w:numPr>
        <w:ind w:left="644" w:firstLineChars="0"/>
        <w:rPr>
          <w:lang w:eastAsia="ja-JP"/>
        </w:rPr>
      </w:pPr>
      <w:r w:rsidRPr="009E3E83">
        <w:rPr>
          <w:lang w:eastAsia="ja-JP"/>
        </w:rPr>
        <w:t>The existing UL timing accuracy requirements apply to UL transmissions in TDW for PUSCH DMRS bundling.</w:t>
      </w:r>
    </w:p>
    <w:p w14:paraId="7E82E6E6" w14:textId="77777777" w:rsidR="00CE59E6" w:rsidRPr="009E3E83" w:rsidRDefault="00CE59E6">
      <w:pPr>
        <w:rPr>
          <w:lang w:eastAsia="ja-JP"/>
        </w:rPr>
      </w:pPr>
    </w:p>
    <w:p w14:paraId="740EB8A0" w14:textId="77777777" w:rsidR="003A2D39" w:rsidRPr="009E3E83" w:rsidRDefault="007B58BD">
      <w:pPr>
        <w:pStyle w:val="Heading1"/>
        <w:rPr>
          <w:lang w:val="en-US" w:eastAsia="ja-JP"/>
        </w:rPr>
      </w:pPr>
      <w:r w:rsidRPr="009E3E83">
        <w:rPr>
          <w:lang w:val="en-US" w:eastAsia="ja-JP"/>
        </w:rPr>
        <w:t>Topic #2: RRM requirements in bands above 10 GHz</w:t>
      </w:r>
    </w:p>
    <w:p w14:paraId="7C419C2D" w14:textId="77777777" w:rsidR="00EB5EAF" w:rsidRPr="009E3E83" w:rsidRDefault="00EB5EAF" w:rsidP="00EB5EAF">
      <w:pPr>
        <w:outlineLvl w:val="2"/>
        <w:rPr>
          <w:b/>
          <w:u w:val="single"/>
          <w:lang w:eastAsia="ko-KR"/>
        </w:rPr>
      </w:pPr>
      <w:r w:rsidRPr="009E3E83">
        <w:rPr>
          <w:b/>
          <w:u w:val="single"/>
          <w:lang w:eastAsia="ko-KR"/>
        </w:rPr>
        <w:t>Issue 2-4: RRC Re-establishment</w:t>
      </w:r>
    </w:p>
    <w:p w14:paraId="3C1CEB48" w14:textId="292EA092" w:rsidR="00D71D03" w:rsidRPr="009E3E83" w:rsidRDefault="00EA30F2" w:rsidP="00D71D03">
      <w:pPr>
        <w:spacing w:after="120" w:line="252" w:lineRule="auto"/>
        <w:ind w:firstLine="284"/>
        <w:rPr>
          <w:b/>
          <w:bCs/>
          <w:highlight w:val="lightGray"/>
          <w:u w:val="single"/>
          <w:lang w:eastAsia="ja-JP"/>
        </w:rPr>
      </w:pPr>
      <w:bookmarkStart w:id="1" w:name="_Hlk160000898"/>
      <w:r w:rsidRPr="009E3E83">
        <w:rPr>
          <w:b/>
          <w:bCs/>
          <w:highlight w:val="lightGray"/>
          <w:u w:val="single"/>
          <w:lang w:eastAsia="ja-JP"/>
        </w:rPr>
        <w:t>No a</w:t>
      </w:r>
      <w:r w:rsidR="00D71D03" w:rsidRPr="009E3E83">
        <w:rPr>
          <w:b/>
          <w:bCs/>
          <w:highlight w:val="lightGray"/>
          <w:u w:val="single"/>
          <w:lang w:eastAsia="ja-JP"/>
        </w:rPr>
        <w:t>greemen</w:t>
      </w:r>
      <w:r w:rsidR="00867C3E" w:rsidRPr="009E3E83">
        <w:rPr>
          <w:b/>
          <w:bCs/>
          <w:highlight w:val="lightGray"/>
          <w:u w:val="single"/>
          <w:lang w:eastAsia="ja-JP"/>
        </w:rPr>
        <w:t>t</w:t>
      </w:r>
      <w:r w:rsidR="003A0383" w:rsidRPr="009E3E83">
        <w:rPr>
          <w:b/>
          <w:bCs/>
          <w:highlight w:val="lightGray"/>
          <w:u w:val="single"/>
          <w:lang w:eastAsia="ja-JP"/>
        </w:rPr>
        <w:t xml:space="preserve">: </w:t>
      </w:r>
      <w:r w:rsidR="00A2136F" w:rsidRPr="009E3E83">
        <w:rPr>
          <w:b/>
          <w:bCs/>
          <w:highlight w:val="lightGray"/>
          <w:u w:val="single"/>
          <w:lang w:eastAsia="ja-JP"/>
        </w:rPr>
        <w:t>(n</w:t>
      </w:r>
      <w:r w:rsidR="003A0383" w:rsidRPr="009E3E83">
        <w:rPr>
          <w:b/>
          <w:bCs/>
          <w:highlight w:val="lightGray"/>
          <w:u w:val="single"/>
          <w:lang w:eastAsia="ja-JP"/>
        </w:rPr>
        <w:t>o further discussion</w:t>
      </w:r>
      <w:r w:rsidR="00A2136F" w:rsidRPr="009E3E83">
        <w:rPr>
          <w:b/>
          <w:bCs/>
          <w:highlight w:val="lightGray"/>
          <w:u w:val="single"/>
          <w:lang w:eastAsia="ja-JP"/>
        </w:rPr>
        <w:t>)</w:t>
      </w:r>
    </w:p>
    <w:bookmarkEnd w:id="1"/>
    <w:p w14:paraId="3C10DAAC" w14:textId="1091AC63" w:rsidR="00F86F85" w:rsidRPr="009E3E83" w:rsidRDefault="00F86F85" w:rsidP="00F86F85">
      <w:pPr>
        <w:pStyle w:val="ListParagraph"/>
        <w:numPr>
          <w:ilvl w:val="0"/>
          <w:numId w:val="7"/>
        </w:numPr>
        <w:ind w:left="644" w:firstLineChars="0"/>
        <w:rPr>
          <w:lang w:eastAsia="ja-JP"/>
        </w:rPr>
      </w:pPr>
      <w:r w:rsidRPr="009E3E83">
        <w:rPr>
          <w:lang w:eastAsia="ja-JP"/>
        </w:rPr>
        <w:t xml:space="preserve">Decide whether to define RRC re-establishment requirements for </w:t>
      </w:r>
      <w:r w:rsidR="00D71D03" w:rsidRPr="009E3E83">
        <w:rPr>
          <w:lang w:eastAsia="ja-JP"/>
        </w:rPr>
        <w:t>the case where UE fails to complete blind HO to the target satellite/cell.</w:t>
      </w:r>
    </w:p>
    <w:p w14:paraId="544BFDC8" w14:textId="77777777" w:rsidR="009F5560" w:rsidRPr="009E3E83" w:rsidRDefault="009F5560" w:rsidP="009F5560">
      <w:pPr>
        <w:rPr>
          <w:iCs/>
          <w:lang w:eastAsia="zh-CN"/>
        </w:rPr>
      </w:pPr>
    </w:p>
    <w:p w14:paraId="72DE86A7" w14:textId="77777777" w:rsidR="00562384" w:rsidRPr="009E3E83" w:rsidRDefault="00562384" w:rsidP="00562384">
      <w:pPr>
        <w:outlineLvl w:val="2"/>
        <w:rPr>
          <w:b/>
          <w:u w:val="single"/>
          <w:lang w:eastAsia="ko-KR"/>
        </w:rPr>
      </w:pPr>
      <w:r w:rsidRPr="009E3E83">
        <w:rPr>
          <w:b/>
          <w:u w:val="single"/>
          <w:lang w:eastAsia="ko-KR"/>
        </w:rPr>
        <w:t>Issue 2-7: Measurement gap</w:t>
      </w:r>
    </w:p>
    <w:p w14:paraId="45D27462" w14:textId="0C8B8150" w:rsidR="000D2D2D" w:rsidRPr="009E3E83" w:rsidRDefault="00B362D9" w:rsidP="009F5560">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0D2D2D" w:rsidRPr="009E3E83">
        <w:rPr>
          <w:b/>
          <w:bCs/>
          <w:highlight w:val="green"/>
          <w:u w:val="single"/>
          <w:lang w:eastAsia="ja-JP"/>
        </w:rPr>
        <w:t>Agreement:</w:t>
      </w:r>
    </w:p>
    <w:p w14:paraId="45C138DB" w14:textId="1376B377" w:rsidR="00B8296A" w:rsidRPr="009E3E83" w:rsidRDefault="00B8296A" w:rsidP="00B8296A">
      <w:pPr>
        <w:pStyle w:val="ListParagraph"/>
        <w:numPr>
          <w:ilvl w:val="0"/>
          <w:numId w:val="7"/>
        </w:numPr>
        <w:ind w:left="644" w:firstLineChars="0"/>
        <w:rPr>
          <w:lang w:eastAsia="ja-JP"/>
        </w:rPr>
      </w:pPr>
      <w:r w:rsidRPr="009E3E83">
        <w:rPr>
          <w:lang w:eastAsia="ja-JP"/>
        </w:rPr>
        <w:t>For FR2-NTN support, UE is not required to support per-</w:t>
      </w:r>
      <w:r w:rsidR="00B362D9" w:rsidRPr="009E3E83">
        <w:rPr>
          <w:lang w:eastAsia="ja-JP"/>
        </w:rPr>
        <w:t xml:space="preserve">FR </w:t>
      </w:r>
      <w:r w:rsidRPr="009E3E83">
        <w:rPr>
          <w:lang w:eastAsia="ja-JP"/>
        </w:rPr>
        <w:t xml:space="preserve">gap (e.g. </w:t>
      </w:r>
      <w:proofErr w:type="spellStart"/>
      <w:r w:rsidRPr="009E3E83">
        <w:rPr>
          <w:lang w:eastAsia="ja-JP"/>
        </w:rPr>
        <w:t>independentGapConfig</w:t>
      </w:r>
      <w:proofErr w:type="spellEnd"/>
      <w:r w:rsidRPr="009E3E83">
        <w:rPr>
          <w:lang w:eastAsia="ja-JP"/>
        </w:rPr>
        <w:t>). FR2-NTN capable UE is not expected to perform measurements on FR1-NTN.</w:t>
      </w:r>
    </w:p>
    <w:p w14:paraId="58F53DC4" w14:textId="77777777" w:rsidR="00A7007A" w:rsidRPr="009E3E83" w:rsidRDefault="00A7007A">
      <w:pPr>
        <w:rPr>
          <w:lang w:val="en-US" w:eastAsia="zh-CN"/>
        </w:rPr>
      </w:pPr>
    </w:p>
    <w:p w14:paraId="0ADF6377" w14:textId="77777777" w:rsidR="00DC0A2C" w:rsidRPr="009E3E83" w:rsidRDefault="00DC0A2C" w:rsidP="00DC0A2C">
      <w:pPr>
        <w:outlineLvl w:val="2"/>
        <w:rPr>
          <w:b/>
          <w:u w:val="single"/>
          <w:lang w:eastAsia="ko-KR"/>
        </w:rPr>
      </w:pPr>
      <w:r w:rsidRPr="009E3E83">
        <w:rPr>
          <w:b/>
          <w:u w:val="single"/>
          <w:lang w:eastAsia="ko-KR"/>
        </w:rPr>
        <w:t>Issue 2-12: Measurement accuracy</w:t>
      </w:r>
    </w:p>
    <w:p w14:paraId="659503F2" w14:textId="1B620EC9" w:rsidR="00AC1B06" w:rsidRPr="009E3E83" w:rsidRDefault="00AC1B06" w:rsidP="00AC1B06">
      <w:pPr>
        <w:spacing w:after="120" w:line="252" w:lineRule="auto"/>
        <w:ind w:firstLine="284"/>
        <w:rPr>
          <w:b/>
          <w:bCs/>
          <w:highlight w:val="lightGray"/>
          <w:u w:val="single"/>
          <w:lang w:eastAsia="ja-JP"/>
        </w:rPr>
      </w:pPr>
      <w:r w:rsidRPr="009E3E83">
        <w:rPr>
          <w:b/>
          <w:bCs/>
          <w:highlight w:val="lightGray"/>
          <w:u w:val="single"/>
          <w:lang w:eastAsia="ja-JP"/>
        </w:rPr>
        <w:t>No agreement: (no discussion in this meeting)</w:t>
      </w:r>
    </w:p>
    <w:p w14:paraId="28CCE673" w14:textId="77777777" w:rsidR="001C212E" w:rsidRPr="009E3E83" w:rsidRDefault="001C212E" w:rsidP="001C212E">
      <w:pPr>
        <w:pStyle w:val="ListParagraph"/>
        <w:numPr>
          <w:ilvl w:val="0"/>
          <w:numId w:val="7"/>
        </w:numPr>
        <w:ind w:left="644" w:firstLineChars="0"/>
        <w:rPr>
          <w:lang w:eastAsia="ja-JP"/>
        </w:rPr>
      </w:pPr>
      <w:r w:rsidRPr="009E3E83">
        <w:rPr>
          <w:lang w:eastAsia="ja-JP"/>
        </w:rPr>
        <w:t>Decide whether to remove an RF margin for different RX beams in the relative accuracy and tighten relative accuracy requirements.</w:t>
      </w:r>
    </w:p>
    <w:p w14:paraId="53537334" w14:textId="77777777" w:rsidR="00F56CB9" w:rsidRPr="009E3E83" w:rsidRDefault="00F56CB9">
      <w:pPr>
        <w:rPr>
          <w:lang w:eastAsia="ja-JP"/>
        </w:rPr>
      </w:pPr>
    </w:p>
    <w:p w14:paraId="1C89CC52" w14:textId="77777777" w:rsidR="009903CA" w:rsidRPr="009E3E83" w:rsidRDefault="009903CA" w:rsidP="009903CA">
      <w:pPr>
        <w:outlineLvl w:val="2"/>
        <w:rPr>
          <w:b/>
          <w:u w:val="single"/>
          <w:lang w:eastAsia="ko-KR"/>
        </w:rPr>
      </w:pPr>
      <w:bookmarkStart w:id="2" w:name="_Hlk147841552"/>
      <w:r w:rsidRPr="009E3E83">
        <w:rPr>
          <w:b/>
          <w:u w:val="single"/>
          <w:lang w:eastAsia="ko-KR"/>
        </w:rPr>
        <w:t>Issue 2-13: UE capability</w:t>
      </w:r>
    </w:p>
    <w:bookmarkEnd w:id="2"/>
    <w:p w14:paraId="0E614E1C" w14:textId="5C13B5E2" w:rsidR="005F6C0B" w:rsidRPr="009E3E83" w:rsidRDefault="00B362D9" w:rsidP="005F6C0B">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5F6C0B" w:rsidRPr="009E3E83">
        <w:rPr>
          <w:b/>
          <w:bCs/>
          <w:highlight w:val="green"/>
          <w:u w:val="single"/>
          <w:lang w:eastAsia="ja-JP"/>
        </w:rPr>
        <w:t>Agreement:</w:t>
      </w:r>
    </w:p>
    <w:p w14:paraId="23C7E691" w14:textId="4C777843" w:rsidR="008D2CAF" w:rsidRPr="009E3E83" w:rsidRDefault="00CA7573" w:rsidP="008D2CAF">
      <w:pPr>
        <w:pStyle w:val="ListParagraph"/>
        <w:numPr>
          <w:ilvl w:val="0"/>
          <w:numId w:val="7"/>
        </w:numPr>
        <w:ind w:left="644" w:firstLineChars="0"/>
        <w:rPr>
          <w:lang w:eastAsia="ja-JP"/>
        </w:rPr>
      </w:pPr>
      <w:r w:rsidRPr="009E3E83">
        <w:rPr>
          <w:lang w:eastAsia="ja-JP"/>
        </w:rPr>
        <w:t xml:space="preserve">The </w:t>
      </w:r>
      <w:r w:rsidR="008D2CAF" w:rsidRPr="009E3E83">
        <w:rPr>
          <w:lang w:eastAsia="ja-JP"/>
        </w:rPr>
        <w:t xml:space="preserve">following UE capabilities introduced in Rel-17 NR NTN are </w:t>
      </w:r>
      <w:r w:rsidR="005F6C0B" w:rsidRPr="009E3E83">
        <w:rPr>
          <w:lang w:eastAsia="ja-JP"/>
        </w:rPr>
        <w:t xml:space="preserve">not </w:t>
      </w:r>
      <w:r w:rsidR="008D2CAF" w:rsidRPr="009E3E83">
        <w:rPr>
          <w:lang w:eastAsia="ja-JP"/>
        </w:rPr>
        <w:t>applicable for each UE type (Type 1 and Type 2) in FR2-NTN:</w:t>
      </w:r>
    </w:p>
    <w:p w14:paraId="46E50092" w14:textId="77777777" w:rsidR="008D2CAF" w:rsidRPr="009E3E83" w:rsidRDefault="008D2CAF" w:rsidP="008D2CAF">
      <w:pPr>
        <w:pStyle w:val="ListParagraph"/>
        <w:numPr>
          <w:ilvl w:val="1"/>
          <w:numId w:val="7"/>
        </w:numPr>
        <w:ind w:left="1364" w:firstLineChars="0"/>
        <w:rPr>
          <w:lang w:eastAsia="ja-JP"/>
        </w:rPr>
      </w:pPr>
      <w:r w:rsidRPr="009E3E83">
        <w:rPr>
          <w:lang w:eastAsia="ja-JP"/>
        </w:rPr>
        <w:lastRenderedPageBreak/>
        <w:t>maxNumber-NGSO-SatellitesWithinOneSMTC-r17</w:t>
      </w:r>
    </w:p>
    <w:p w14:paraId="5A53CE35" w14:textId="77777777" w:rsidR="008D2CAF" w:rsidRPr="009E3E83" w:rsidRDefault="008D2CAF" w:rsidP="008D2CAF">
      <w:pPr>
        <w:pStyle w:val="ListParagraph"/>
        <w:numPr>
          <w:ilvl w:val="1"/>
          <w:numId w:val="7"/>
        </w:numPr>
        <w:ind w:left="1364" w:firstLineChars="0"/>
        <w:rPr>
          <w:lang w:eastAsia="ja-JP"/>
        </w:rPr>
      </w:pPr>
      <w:r w:rsidRPr="009E3E83">
        <w:rPr>
          <w:lang w:eastAsia="ja-JP"/>
        </w:rPr>
        <w:t>parallelMeasurementWithoutRestriction-r17</w:t>
      </w:r>
    </w:p>
    <w:p w14:paraId="5C1ABA0B" w14:textId="77777777" w:rsidR="008D2CAF" w:rsidRPr="009E3E83" w:rsidRDefault="008D2CAF" w:rsidP="008D2CAF">
      <w:pPr>
        <w:pStyle w:val="ListParagraph"/>
        <w:numPr>
          <w:ilvl w:val="1"/>
          <w:numId w:val="7"/>
        </w:numPr>
        <w:ind w:left="1364" w:firstLineChars="0"/>
        <w:rPr>
          <w:lang w:eastAsia="ja-JP"/>
        </w:rPr>
      </w:pPr>
      <w:r w:rsidRPr="009E3E83">
        <w:rPr>
          <w:lang w:eastAsia="ja-JP"/>
        </w:rPr>
        <w:t>parallelSMTC-r17</w:t>
      </w:r>
    </w:p>
    <w:p w14:paraId="08601C54" w14:textId="77777777" w:rsidR="008D2CAF" w:rsidRPr="009E3E83" w:rsidRDefault="008D2CAF" w:rsidP="008D2CAF">
      <w:pPr>
        <w:pStyle w:val="ListParagraph"/>
        <w:numPr>
          <w:ilvl w:val="1"/>
          <w:numId w:val="7"/>
        </w:numPr>
        <w:ind w:left="1364" w:firstLineChars="0"/>
        <w:rPr>
          <w:lang w:eastAsia="ja-JP"/>
        </w:rPr>
      </w:pPr>
      <w:r w:rsidRPr="009E3E83">
        <w:rPr>
          <w:lang w:eastAsia="ja-JP"/>
        </w:rPr>
        <w:t>maxNumber-LEO-SatellitesPerCarrier-r17</w:t>
      </w:r>
    </w:p>
    <w:p w14:paraId="6A2B7E4E" w14:textId="77777777" w:rsidR="008D2CAF" w:rsidRPr="009E3E83" w:rsidRDefault="008D2CAF" w:rsidP="008D2CAF">
      <w:pPr>
        <w:pStyle w:val="ListParagraph"/>
        <w:numPr>
          <w:ilvl w:val="1"/>
          <w:numId w:val="7"/>
        </w:numPr>
        <w:ind w:left="1364" w:firstLineChars="0"/>
        <w:rPr>
          <w:lang w:eastAsia="ja-JP"/>
        </w:rPr>
      </w:pPr>
      <w:r w:rsidRPr="009E3E83">
        <w:rPr>
          <w:lang w:eastAsia="ja-JP"/>
        </w:rPr>
        <w:t>parallelMeasurementGap-r17</w:t>
      </w:r>
    </w:p>
    <w:p w14:paraId="7AEA53A1" w14:textId="77777777" w:rsidR="009903CA" w:rsidRPr="009E3E83" w:rsidRDefault="009903CA">
      <w:pPr>
        <w:rPr>
          <w:lang w:eastAsia="ja-JP"/>
        </w:rPr>
      </w:pPr>
    </w:p>
    <w:p w14:paraId="0A61E023" w14:textId="77777777" w:rsidR="006A794E" w:rsidRPr="009E3E83" w:rsidRDefault="006A794E" w:rsidP="006A794E">
      <w:pPr>
        <w:outlineLvl w:val="2"/>
        <w:rPr>
          <w:b/>
          <w:u w:val="single"/>
          <w:lang w:eastAsia="ko-KR"/>
        </w:rPr>
      </w:pPr>
      <w:r w:rsidRPr="009E3E83">
        <w:rPr>
          <w:b/>
          <w:u w:val="single"/>
          <w:lang w:eastAsia="ko-KR"/>
        </w:rPr>
        <w:t xml:space="preserve">Issue 2-14: Draft </w:t>
      </w:r>
      <w:proofErr w:type="gramStart"/>
      <w:r w:rsidRPr="009E3E83">
        <w:rPr>
          <w:b/>
          <w:u w:val="single"/>
          <w:lang w:eastAsia="ko-KR"/>
        </w:rPr>
        <w:t>reply</w:t>
      </w:r>
      <w:proofErr w:type="gramEnd"/>
      <w:r w:rsidRPr="009E3E83">
        <w:rPr>
          <w:b/>
          <w:u w:val="single"/>
          <w:lang w:eastAsia="ko-KR"/>
        </w:rPr>
        <w:t xml:space="preserve"> LS to RAN2 (R4-2400007</w:t>
      </w:r>
      <w:r w:rsidRPr="009E3E83">
        <w:rPr>
          <w:b/>
          <w:u w:val="single"/>
          <w:lang w:eastAsia="ko-KR"/>
        </w:rPr>
        <w:tab/>
        <w:t>/R1-2312553, Response on LS on the system parameters for NTN above 10 GHz)</w:t>
      </w:r>
    </w:p>
    <w:p w14:paraId="691A5CCD" w14:textId="69D51F36" w:rsidR="00933871" w:rsidRPr="009E3E83" w:rsidRDefault="00CA7573" w:rsidP="00933871">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933871" w:rsidRPr="009E3E83">
        <w:rPr>
          <w:b/>
          <w:bCs/>
          <w:highlight w:val="green"/>
          <w:u w:val="single"/>
          <w:lang w:eastAsia="ja-JP"/>
        </w:rPr>
        <w:t xml:space="preserve">Agreement: (Nokia will draft a </w:t>
      </w:r>
      <w:proofErr w:type="gramStart"/>
      <w:r w:rsidR="00933871" w:rsidRPr="009E3E83">
        <w:rPr>
          <w:b/>
          <w:bCs/>
          <w:highlight w:val="green"/>
          <w:u w:val="single"/>
          <w:lang w:eastAsia="ja-JP"/>
        </w:rPr>
        <w:t>reply</w:t>
      </w:r>
      <w:proofErr w:type="gramEnd"/>
      <w:r w:rsidR="00933871" w:rsidRPr="009E3E83">
        <w:rPr>
          <w:b/>
          <w:bCs/>
          <w:highlight w:val="green"/>
          <w:u w:val="single"/>
          <w:lang w:eastAsia="ja-JP"/>
        </w:rPr>
        <w:t xml:space="preserve"> LS)</w:t>
      </w:r>
    </w:p>
    <w:p w14:paraId="56196315" w14:textId="77777777" w:rsidR="008D688A" w:rsidRPr="009E3E83" w:rsidRDefault="008D688A" w:rsidP="008D688A">
      <w:pPr>
        <w:pStyle w:val="ListParagraph"/>
        <w:numPr>
          <w:ilvl w:val="0"/>
          <w:numId w:val="7"/>
        </w:numPr>
        <w:ind w:left="644" w:firstLineChars="0"/>
        <w:rPr>
          <w:lang w:eastAsia="ja-JP"/>
        </w:rPr>
      </w:pPr>
      <w:r w:rsidRPr="009E3E83">
        <w:rPr>
          <w:lang w:eastAsia="ja-JP"/>
        </w:rPr>
        <w:t xml:space="preserve">RAN4 to send a </w:t>
      </w:r>
      <w:proofErr w:type="gramStart"/>
      <w:r w:rsidRPr="009E3E83">
        <w:rPr>
          <w:lang w:eastAsia="ja-JP"/>
        </w:rPr>
        <w:t>reply</w:t>
      </w:r>
      <w:proofErr w:type="gramEnd"/>
      <w:r w:rsidRPr="009E3E83">
        <w:rPr>
          <w:lang w:eastAsia="ja-JP"/>
        </w:rPr>
        <w:t xml:space="preserve"> LS to RAN2 (R4-2400007/R1-2312553, Response on LS on the system parameters for NTN above 10 GHz).</w:t>
      </w:r>
    </w:p>
    <w:p w14:paraId="6901F005" w14:textId="77777777" w:rsidR="006A794E" w:rsidRPr="009E3E83" w:rsidRDefault="006A794E">
      <w:pPr>
        <w:rPr>
          <w:lang w:eastAsia="ja-JP"/>
        </w:rPr>
      </w:pPr>
    </w:p>
    <w:p w14:paraId="51E480AB" w14:textId="77777777" w:rsidR="00DD1479" w:rsidRPr="009E3E83" w:rsidRDefault="00DD1479" w:rsidP="00DD1479">
      <w:pPr>
        <w:outlineLvl w:val="2"/>
        <w:rPr>
          <w:b/>
          <w:u w:val="single"/>
          <w:lang w:eastAsia="ko-KR"/>
        </w:rPr>
      </w:pPr>
      <w:r w:rsidRPr="009E3E83">
        <w:rPr>
          <w:b/>
          <w:u w:val="single"/>
          <w:lang w:eastAsia="ko-KR"/>
        </w:rPr>
        <w:t>Issue 2-15: Others</w:t>
      </w:r>
    </w:p>
    <w:p w14:paraId="2892C56B" w14:textId="1D03A011" w:rsidR="003B06DE" w:rsidRPr="009E3E83" w:rsidRDefault="003B06DE" w:rsidP="003B06DE">
      <w:pPr>
        <w:spacing w:after="120" w:line="252" w:lineRule="auto"/>
        <w:ind w:firstLine="284"/>
        <w:rPr>
          <w:b/>
          <w:bCs/>
          <w:highlight w:val="lightGray"/>
          <w:u w:val="single"/>
          <w:lang w:eastAsia="ja-JP"/>
        </w:rPr>
      </w:pPr>
      <w:r w:rsidRPr="009E3E83">
        <w:rPr>
          <w:b/>
          <w:bCs/>
          <w:highlight w:val="lightGray"/>
          <w:u w:val="single"/>
          <w:lang w:eastAsia="ja-JP"/>
        </w:rPr>
        <w:t>No agreement: (</w:t>
      </w:r>
      <w:r w:rsidR="00C32906" w:rsidRPr="009E3E83">
        <w:rPr>
          <w:b/>
          <w:bCs/>
          <w:highlight w:val="lightGray"/>
          <w:u w:val="single"/>
          <w:lang w:eastAsia="ja-JP"/>
        </w:rPr>
        <w:t>does not need a discussion/agreement</w:t>
      </w:r>
      <w:r w:rsidRPr="009E3E83">
        <w:rPr>
          <w:b/>
          <w:bCs/>
          <w:highlight w:val="lightGray"/>
          <w:u w:val="single"/>
          <w:lang w:eastAsia="ja-JP"/>
        </w:rPr>
        <w:t>)</w:t>
      </w:r>
    </w:p>
    <w:p w14:paraId="51D798FA" w14:textId="77777777" w:rsidR="00661124" w:rsidRPr="009E3E83" w:rsidRDefault="00661124" w:rsidP="00661124">
      <w:pPr>
        <w:pStyle w:val="ListParagraph"/>
        <w:numPr>
          <w:ilvl w:val="0"/>
          <w:numId w:val="7"/>
        </w:numPr>
        <w:ind w:left="644" w:firstLineChars="0"/>
        <w:rPr>
          <w:lang w:eastAsia="ja-JP"/>
        </w:rPr>
      </w:pPr>
      <w:r w:rsidRPr="009E3E83">
        <w:rPr>
          <w:lang w:eastAsia="ja-JP"/>
        </w:rPr>
        <w:t>In Rel-18, the scope of the work for FR2-NTN does not include ‘Mobile VSATs support by NGSO.’ Hence, the moderator does not plan to discuss it.</w:t>
      </w:r>
    </w:p>
    <w:p w14:paraId="4C96D7E0" w14:textId="77777777" w:rsidR="00DD1479" w:rsidRPr="009E3E83" w:rsidRDefault="00DD1479">
      <w:pPr>
        <w:rPr>
          <w:lang w:eastAsia="ja-JP"/>
        </w:rPr>
      </w:pPr>
    </w:p>
    <w:p w14:paraId="77033A44" w14:textId="77777777" w:rsidR="003A2D39" w:rsidRPr="009E3E83" w:rsidRDefault="007B58BD">
      <w:pPr>
        <w:pStyle w:val="Heading1"/>
        <w:rPr>
          <w:lang w:eastAsia="ja-JP"/>
        </w:rPr>
      </w:pPr>
      <w:r w:rsidRPr="009E3E83">
        <w:rPr>
          <w:lang w:eastAsia="ja-JP"/>
        </w:rPr>
        <w:t>Topic #3: Network verified UE location</w:t>
      </w:r>
    </w:p>
    <w:p w14:paraId="2E967CF6" w14:textId="77777777" w:rsidR="00B47B42" w:rsidRPr="009E3E83" w:rsidRDefault="00B47B42" w:rsidP="00B47B42">
      <w:pPr>
        <w:outlineLvl w:val="2"/>
        <w:rPr>
          <w:b/>
          <w:u w:val="single"/>
          <w:lang w:eastAsia="ko-KR"/>
        </w:rPr>
      </w:pPr>
      <w:r w:rsidRPr="009E3E83">
        <w:rPr>
          <w:b/>
          <w:u w:val="single"/>
          <w:lang w:eastAsia="ko-KR"/>
        </w:rPr>
        <w:t xml:space="preserve">Issue 3-2: </w:t>
      </w:r>
      <w:bookmarkStart w:id="3" w:name="_Hlk150202822"/>
      <w:r w:rsidRPr="009E3E83">
        <w:rPr>
          <w:b/>
          <w:u w:val="single"/>
          <w:lang w:eastAsia="ko-KR"/>
        </w:rPr>
        <w:t>Measurement period and accuracy requirements on RTD</w:t>
      </w:r>
      <w:bookmarkEnd w:id="3"/>
    </w:p>
    <w:p w14:paraId="18300951" w14:textId="7555C5E4" w:rsidR="00252662" w:rsidRPr="009E3E83" w:rsidRDefault="00252662" w:rsidP="00252662">
      <w:pPr>
        <w:spacing w:after="120" w:line="252" w:lineRule="auto"/>
        <w:ind w:firstLine="284"/>
        <w:rPr>
          <w:b/>
          <w:bCs/>
          <w:highlight w:val="green"/>
          <w:u w:val="single"/>
          <w:lang w:eastAsia="ja-JP"/>
        </w:rPr>
      </w:pPr>
      <w:bookmarkStart w:id="4" w:name="_Hlk159984052"/>
      <w:r w:rsidRPr="009E3E83">
        <w:rPr>
          <w:b/>
          <w:bCs/>
          <w:highlight w:val="green"/>
          <w:u w:val="single"/>
          <w:lang w:eastAsia="ja-JP"/>
        </w:rPr>
        <w:t>Agreement:</w:t>
      </w:r>
      <w:r w:rsidR="008D579C" w:rsidRPr="009E3E83">
        <w:rPr>
          <w:b/>
          <w:bCs/>
          <w:highlight w:val="green"/>
          <w:u w:val="single"/>
          <w:lang w:eastAsia="ja-JP"/>
        </w:rPr>
        <w:t xml:space="preserve"> (online agreement)</w:t>
      </w:r>
    </w:p>
    <w:bookmarkEnd w:id="4"/>
    <w:p w14:paraId="5D5C8A8F" w14:textId="77777777" w:rsidR="004F7DD8" w:rsidRPr="009E3E83" w:rsidRDefault="004F7DD8" w:rsidP="004F7DD8">
      <w:pPr>
        <w:pStyle w:val="ListParagraph"/>
        <w:numPr>
          <w:ilvl w:val="0"/>
          <w:numId w:val="7"/>
        </w:numPr>
        <w:ind w:left="644" w:firstLineChars="0"/>
        <w:rPr>
          <w:lang w:eastAsia="ja-JP"/>
        </w:rPr>
      </w:pPr>
      <w:proofErr w:type="spellStart"/>
      <w:r w:rsidRPr="009E3E83">
        <w:rPr>
          <w:lang w:eastAsia="ja-JP"/>
        </w:rPr>
        <w:t>Nsample</w:t>
      </w:r>
      <w:proofErr w:type="spellEnd"/>
      <w:r w:rsidRPr="009E3E83">
        <w:rPr>
          <w:lang w:eastAsia="ja-JP"/>
        </w:rPr>
        <w:t xml:space="preserve"> = 1 for UE Rx-Tx measurement period requirements</w:t>
      </w:r>
    </w:p>
    <w:p w14:paraId="423C6824" w14:textId="7973E636" w:rsidR="004F7DD8" w:rsidRPr="009E3E83" w:rsidRDefault="00DE4192" w:rsidP="004F7DD8">
      <w:pPr>
        <w:pStyle w:val="ListParagraph"/>
        <w:numPr>
          <w:ilvl w:val="0"/>
          <w:numId w:val="7"/>
        </w:numPr>
        <w:ind w:left="644" w:firstLineChars="0"/>
        <w:rPr>
          <w:lang w:eastAsia="ja-JP"/>
        </w:rPr>
      </w:pPr>
      <w:r w:rsidRPr="009E3E83">
        <w:rPr>
          <w:lang w:eastAsia="ja-JP"/>
        </w:rPr>
        <w:t>Define additionally the single satellite based RTT requirement without MG based on the existing RTT requirements, given that the RTT requirement with MG was already agreed as baseline.</w:t>
      </w:r>
    </w:p>
    <w:p w14:paraId="3FF6359D" w14:textId="1C3DC899" w:rsidR="00DE4192" w:rsidRPr="009E3E83" w:rsidRDefault="008A7AE0" w:rsidP="00DE4192">
      <w:pPr>
        <w:spacing w:after="120" w:line="252" w:lineRule="auto"/>
        <w:ind w:firstLine="284"/>
        <w:rPr>
          <w:b/>
          <w:bCs/>
          <w:highlight w:val="lightGray"/>
          <w:u w:val="single"/>
          <w:lang w:eastAsia="ja-JP"/>
        </w:rPr>
      </w:pPr>
      <w:r w:rsidRPr="009E3E83">
        <w:rPr>
          <w:b/>
          <w:bCs/>
          <w:highlight w:val="lightGray"/>
          <w:u w:val="single"/>
          <w:lang w:eastAsia="ja-JP"/>
        </w:rPr>
        <w:t>No a</w:t>
      </w:r>
      <w:r w:rsidR="00DE4192" w:rsidRPr="009E3E83">
        <w:rPr>
          <w:b/>
          <w:bCs/>
          <w:highlight w:val="lightGray"/>
          <w:u w:val="single"/>
          <w:lang w:eastAsia="ja-JP"/>
        </w:rPr>
        <w:t>greement:</w:t>
      </w:r>
      <w:r w:rsidR="00DC4913" w:rsidRPr="009E3E83">
        <w:rPr>
          <w:b/>
          <w:bCs/>
          <w:highlight w:val="lightGray"/>
          <w:u w:val="single"/>
          <w:lang w:eastAsia="ja-JP"/>
        </w:rPr>
        <w:t xml:space="preserve"> (not essential for Core Completion)</w:t>
      </w:r>
    </w:p>
    <w:p w14:paraId="2273FEE7" w14:textId="77777777" w:rsidR="004F7DD8" w:rsidRPr="009E3E83" w:rsidRDefault="004F7DD8" w:rsidP="004F7DD8">
      <w:pPr>
        <w:pStyle w:val="ListParagraph"/>
        <w:numPr>
          <w:ilvl w:val="0"/>
          <w:numId w:val="7"/>
        </w:numPr>
        <w:ind w:left="644" w:firstLineChars="0"/>
        <w:rPr>
          <w:lang w:eastAsia="ja-JP"/>
        </w:rPr>
      </w:pPr>
      <w:r w:rsidRPr="009E3E83">
        <w:rPr>
          <w:lang w:eastAsia="ja-JP"/>
        </w:rPr>
        <w:t xml:space="preserve">In the existing formula for measurement period requirements in TS 38.133, not relevant factors for single </w:t>
      </w:r>
      <w:proofErr w:type="gramStart"/>
      <w:r w:rsidRPr="009E3E83">
        <w:rPr>
          <w:lang w:eastAsia="ja-JP"/>
        </w:rPr>
        <w:t>satellite-based</w:t>
      </w:r>
      <w:proofErr w:type="gramEnd"/>
      <w:r w:rsidRPr="009E3E83">
        <w:rPr>
          <w:lang w:eastAsia="ja-JP"/>
        </w:rPr>
        <w:t xml:space="preserve"> RTT measurements, e.g. multiple frequency layers, multiple RX TEG, etc., are to be removed for the scope of this Release</w:t>
      </w:r>
    </w:p>
    <w:p w14:paraId="5706A4E1" w14:textId="77777777" w:rsidR="004F7DD8" w:rsidRPr="009E3E83" w:rsidRDefault="004F7DD8" w:rsidP="004F7DD8">
      <w:pPr>
        <w:pStyle w:val="ListParagraph"/>
        <w:numPr>
          <w:ilvl w:val="1"/>
          <w:numId w:val="7"/>
        </w:numPr>
        <w:ind w:left="1364" w:firstLineChars="0"/>
        <w:rPr>
          <w:lang w:eastAsia="ja-JP"/>
        </w:rPr>
      </w:pPr>
      <w:r w:rsidRPr="009E3E83">
        <w:rPr>
          <w:lang w:eastAsia="ja-JP"/>
        </w:rPr>
        <w:t>[Strive to simplify the measurement period requirement as similar as PDC]</w:t>
      </w:r>
    </w:p>
    <w:p w14:paraId="34F03816" w14:textId="27FFC9A5" w:rsidR="004F7DD8" w:rsidRPr="009E3E83" w:rsidRDefault="004F7DD8" w:rsidP="004F7DD8">
      <w:pPr>
        <w:pStyle w:val="ListParagraph"/>
        <w:numPr>
          <w:ilvl w:val="0"/>
          <w:numId w:val="7"/>
        </w:numPr>
        <w:ind w:left="644" w:firstLineChars="0"/>
        <w:rPr>
          <w:lang w:eastAsia="ja-JP"/>
        </w:rPr>
      </w:pPr>
      <w:r w:rsidRPr="009E3E83">
        <w:rPr>
          <w:lang w:eastAsia="ja-JP"/>
        </w:rPr>
        <w:t xml:space="preserve">Add detailed requirement applicability rules such that the UE RTT positioning capability for TN is not </w:t>
      </w:r>
      <w:r w:rsidR="000D1B43" w:rsidRPr="009E3E83">
        <w:rPr>
          <w:lang w:eastAsia="ja-JP"/>
        </w:rPr>
        <w:t xml:space="preserve">too much </w:t>
      </w:r>
      <w:r w:rsidRPr="009E3E83">
        <w:rPr>
          <w:lang w:eastAsia="ja-JP"/>
        </w:rPr>
        <w:t>overloaded</w:t>
      </w:r>
      <w:r w:rsidR="000D1B43" w:rsidRPr="009E3E83">
        <w:rPr>
          <w:lang w:eastAsia="ja-JP"/>
        </w:rPr>
        <w:t>.</w:t>
      </w:r>
    </w:p>
    <w:p w14:paraId="60E71CEA" w14:textId="77777777" w:rsidR="00252662" w:rsidRPr="009E3E83" w:rsidRDefault="00252662" w:rsidP="00252662">
      <w:pPr>
        <w:spacing w:after="120"/>
        <w:rPr>
          <w:szCs w:val="24"/>
          <w:lang w:eastAsia="zh-CN"/>
        </w:rPr>
      </w:pPr>
    </w:p>
    <w:p w14:paraId="38D4AE7F" w14:textId="77777777" w:rsidR="00213B42" w:rsidRPr="009E3E83" w:rsidRDefault="00213B42" w:rsidP="00213B42">
      <w:pPr>
        <w:outlineLvl w:val="2"/>
        <w:rPr>
          <w:b/>
          <w:u w:val="single"/>
          <w:lang w:eastAsia="ko-KR"/>
        </w:rPr>
      </w:pPr>
      <w:r w:rsidRPr="009E3E83">
        <w:rPr>
          <w:b/>
          <w:u w:val="single"/>
          <w:lang w:eastAsia="ko-KR"/>
        </w:rPr>
        <w:t>Issue 3-3: Measurement period and accuracy requirements on DL timing drift</w:t>
      </w:r>
    </w:p>
    <w:p w14:paraId="13FB2E60" w14:textId="131927E6" w:rsidR="004146AA" w:rsidRPr="009E3E83" w:rsidRDefault="001B50CC" w:rsidP="004146AA">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4146AA" w:rsidRPr="009E3E83">
        <w:rPr>
          <w:b/>
          <w:bCs/>
          <w:highlight w:val="green"/>
          <w:u w:val="single"/>
          <w:lang w:eastAsia="ja-JP"/>
        </w:rPr>
        <w:t>Agreement:</w:t>
      </w:r>
    </w:p>
    <w:p w14:paraId="0CE6E6C3" w14:textId="77777777" w:rsidR="00B36E11" w:rsidRPr="009E3E83" w:rsidRDefault="00B36E11" w:rsidP="00B36E11">
      <w:pPr>
        <w:pStyle w:val="ListParagraph"/>
        <w:numPr>
          <w:ilvl w:val="0"/>
          <w:numId w:val="7"/>
        </w:numPr>
        <w:ind w:left="644" w:firstLineChars="0"/>
        <w:rPr>
          <w:lang w:eastAsia="ja-JP"/>
        </w:rPr>
      </w:pPr>
      <w:r w:rsidRPr="009E3E83">
        <w:rPr>
          <w:lang w:eastAsia="ja-JP"/>
        </w:rPr>
        <w:t>No UE requirement on DL timing drift measurement/calculation.</w:t>
      </w:r>
    </w:p>
    <w:p w14:paraId="190F6B44" w14:textId="77777777" w:rsidR="003A2D39" w:rsidRPr="009E3E83" w:rsidRDefault="003A2D39">
      <w:pPr>
        <w:spacing w:after="120"/>
        <w:rPr>
          <w:szCs w:val="24"/>
          <w:lang w:eastAsia="zh-CN"/>
        </w:rPr>
      </w:pPr>
    </w:p>
    <w:p w14:paraId="04FF70CB" w14:textId="77777777" w:rsidR="009B3088" w:rsidRPr="009E3E83" w:rsidRDefault="009B3088" w:rsidP="009B3088">
      <w:pPr>
        <w:outlineLvl w:val="2"/>
        <w:rPr>
          <w:b/>
          <w:u w:val="single"/>
          <w:lang w:eastAsia="ko-KR"/>
        </w:rPr>
      </w:pPr>
      <w:r w:rsidRPr="009E3E83">
        <w:rPr>
          <w:b/>
          <w:u w:val="single"/>
          <w:lang w:eastAsia="ko-KR"/>
        </w:rPr>
        <w:lastRenderedPageBreak/>
        <w:t>Issue 3-4: Measurement accuracy requirements on UL timing drift</w:t>
      </w:r>
    </w:p>
    <w:p w14:paraId="658B50FE" w14:textId="1148312A" w:rsidR="00160B79" w:rsidRPr="009E3E83" w:rsidRDefault="00CA7573" w:rsidP="00160B79">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160B79" w:rsidRPr="009E3E83">
        <w:rPr>
          <w:b/>
          <w:bCs/>
          <w:highlight w:val="green"/>
          <w:u w:val="single"/>
          <w:lang w:eastAsia="ja-JP"/>
        </w:rPr>
        <w:t xml:space="preserve">Agreement: </w:t>
      </w:r>
    </w:p>
    <w:p w14:paraId="363E3533" w14:textId="2F01E79C" w:rsidR="00CA7573" w:rsidRPr="009E3E83" w:rsidRDefault="00CA7573" w:rsidP="004670D6">
      <w:pPr>
        <w:pStyle w:val="ListParagraph"/>
        <w:numPr>
          <w:ilvl w:val="0"/>
          <w:numId w:val="7"/>
        </w:numPr>
        <w:ind w:left="644" w:firstLineChars="0"/>
        <w:rPr>
          <w:lang w:eastAsia="ja-JP"/>
        </w:rPr>
      </w:pPr>
      <w:r w:rsidRPr="009E3E83">
        <w:rPr>
          <w:rFonts w:eastAsiaTheme="minorEastAsia"/>
          <w:lang w:eastAsia="zh-CN"/>
        </w:rPr>
        <w:t>Further discussion in maintenance phase is not precluded based on contribution driven.</w:t>
      </w:r>
    </w:p>
    <w:p w14:paraId="771F055D" w14:textId="7C1DBBBD" w:rsidR="00CA7573" w:rsidRPr="009E3E83" w:rsidRDefault="00CA7573" w:rsidP="00C77438">
      <w:pPr>
        <w:pStyle w:val="ListParagraph"/>
        <w:numPr>
          <w:ilvl w:val="1"/>
          <w:numId w:val="7"/>
        </w:numPr>
        <w:ind w:left="1491" w:firstLineChars="0" w:hanging="357"/>
        <w:rPr>
          <w:lang w:eastAsia="ja-JP"/>
        </w:rPr>
      </w:pPr>
      <w:r w:rsidRPr="009E3E83">
        <w:rPr>
          <w:lang w:eastAsia="ja-JP"/>
        </w:rPr>
        <w:t>No new applicability condition for UE Rx-Tx measurement requirements related to amount of variation in the applied TA during measurement period.</w:t>
      </w:r>
    </w:p>
    <w:p w14:paraId="3297A0E7" w14:textId="77777777" w:rsidR="00213B42" w:rsidRPr="009E3E83" w:rsidRDefault="00213B42">
      <w:pPr>
        <w:spacing w:after="120"/>
        <w:rPr>
          <w:szCs w:val="24"/>
          <w:lang w:eastAsia="zh-CN"/>
        </w:rPr>
      </w:pPr>
    </w:p>
    <w:p w14:paraId="5F742B58" w14:textId="77777777" w:rsidR="00A818E9" w:rsidRPr="009E3E83" w:rsidRDefault="00A818E9" w:rsidP="00A818E9">
      <w:pPr>
        <w:outlineLvl w:val="2"/>
        <w:rPr>
          <w:b/>
          <w:u w:val="single"/>
          <w:lang w:eastAsia="ko-KR"/>
        </w:rPr>
      </w:pPr>
      <w:r w:rsidRPr="009E3E83">
        <w:rPr>
          <w:b/>
          <w:u w:val="single"/>
          <w:lang w:eastAsia="ko-KR"/>
        </w:rPr>
        <w:t xml:space="preserve">Issue 3-5: </w:t>
      </w:r>
      <w:r w:rsidRPr="009E3E83">
        <w:rPr>
          <w:b/>
          <w:bCs/>
          <w:u w:val="single"/>
          <w:lang w:val="en-US" w:eastAsia="zh-CN"/>
        </w:rPr>
        <w:t>Other impact on RRM</w:t>
      </w:r>
    </w:p>
    <w:p w14:paraId="4736D585" w14:textId="0CECFB5A" w:rsidR="00B21DE4" w:rsidRPr="009E3E83" w:rsidRDefault="00CA7573" w:rsidP="00B21DE4">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B21DE4" w:rsidRPr="009E3E83">
        <w:rPr>
          <w:b/>
          <w:bCs/>
          <w:highlight w:val="green"/>
          <w:u w:val="single"/>
          <w:lang w:eastAsia="ja-JP"/>
        </w:rPr>
        <w:t xml:space="preserve">Agreement: </w:t>
      </w:r>
    </w:p>
    <w:p w14:paraId="317BEBAA" w14:textId="45D66BBA" w:rsidR="00CA7573" w:rsidRPr="009E3E83" w:rsidRDefault="00B21DE4" w:rsidP="004670D6">
      <w:pPr>
        <w:pStyle w:val="ListParagraph"/>
        <w:numPr>
          <w:ilvl w:val="0"/>
          <w:numId w:val="7"/>
        </w:numPr>
        <w:ind w:left="644" w:firstLineChars="0"/>
        <w:rPr>
          <w:lang w:eastAsia="ja-JP"/>
        </w:rPr>
      </w:pPr>
      <w:r w:rsidRPr="009E3E83">
        <w:rPr>
          <w:lang w:eastAsia="ja-JP"/>
        </w:rPr>
        <w:t xml:space="preserve">When UE switches to a new satellite switch with same PCI, </w:t>
      </w:r>
      <w:r w:rsidR="00E830DC" w:rsidRPr="009E3E83">
        <w:rPr>
          <w:lang w:eastAsia="ja-JP"/>
        </w:rPr>
        <w:t>and no UE requirement applies.</w:t>
      </w:r>
      <w:r w:rsidR="00CA7573" w:rsidRPr="009E3E83">
        <w:rPr>
          <w:lang w:eastAsia="ja-JP"/>
        </w:rPr>
        <w:t xml:space="preserve"> </w:t>
      </w:r>
      <w:r w:rsidR="005B0088" w:rsidRPr="009E3E83">
        <w:rPr>
          <w:lang w:eastAsia="ja-JP"/>
        </w:rPr>
        <w:t>RAN4 can further</w:t>
      </w:r>
      <w:r w:rsidR="00CA7573" w:rsidRPr="009E3E83">
        <w:rPr>
          <w:lang w:eastAsia="ja-JP"/>
        </w:rPr>
        <w:t xml:space="preserve"> discuss whether to stop or re-start </w:t>
      </w:r>
      <w:r w:rsidR="005B0088" w:rsidRPr="009E3E83">
        <w:rPr>
          <w:lang w:eastAsia="ja-JP"/>
        </w:rPr>
        <w:t xml:space="preserve">the </w:t>
      </w:r>
      <w:r w:rsidR="00CA7573" w:rsidRPr="009E3E83">
        <w:rPr>
          <w:lang w:eastAsia="ja-JP"/>
        </w:rPr>
        <w:t>measurement in maintenance phase</w:t>
      </w:r>
      <w:r w:rsidR="005B0088" w:rsidRPr="009E3E83">
        <w:rPr>
          <w:lang w:eastAsia="ja-JP"/>
        </w:rPr>
        <w:t xml:space="preserve"> based on contribution driven</w:t>
      </w:r>
      <w:r w:rsidR="00CA7573" w:rsidRPr="009E3E83">
        <w:rPr>
          <w:lang w:eastAsia="ja-JP"/>
        </w:rPr>
        <w:t xml:space="preserve">. </w:t>
      </w:r>
    </w:p>
    <w:p w14:paraId="15D4C734" w14:textId="77777777" w:rsidR="00CA7573" w:rsidRPr="009E3E83" w:rsidRDefault="00CA7573" w:rsidP="00B21DE4">
      <w:pPr>
        <w:rPr>
          <w:lang w:eastAsia="zh-CN"/>
        </w:rPr>
      </w:pPr>
    </w:p>
    <w:p w14:paraId="7F92C187" w14:textId="77777777" w:rsidR="003A2D39" w:rsidRPr="009E3E83" w:rsidRDefault="007B58BD">
      <w:pPr>
        <w:pStyle w:val="Heading1"/>
        <w:rPr>
          <w:lang w:val="fr-FR" w:eastAsia="ja-JP"/>
        </w:rPr>
      </w:pPr>
      <w:r w:rsidRPr="009E3E83">
        <w:rPr>
          <w:lang w:val="fr-FR" w:eastAsia="ja-JP"/>
        </w:rPr>
        <w:t>Topic #</w:t>
      </w:r>
      <w:proofErr w:type="gramStart"/>
      <w:r w:rsidRPr="009E3E83">
        <w:rPr>
          <w:lang w:val="fr-FR" w:eastAsia="ja-JP"/>
        </w:rPr>
        <w:t>4:</w:t>
      </w:r>
      <w:proofErr w:type="gramEnd"/>
      <w:r w:rsidRPr="009E3E83">
        <w:rPr>
          <w:lang w:val="fr-FR" w:eastAsia="ja-JP"/>
        </w:rPr>
        <w:t xml:space="preserve"> </w:t>
      </w:r>
      <w:proofErr w:type="spellStart"/>
      <w:r w:rsidRPr="009E3E83">
        <w:rPr>
          <w:lang w:val="fr-FR" w:eastAsia="ja-JP"/>
        </w:rPr>
        <w:t>Idle</w:t>
      </w:r>
      <w:proofErr w:type="spellEnd"/>
      <w:r w:rsidRPr="009E3E83">
        <w:rPr>
          <w:lang w:val="fr-FR" w:eastAsia="ja-JP"/>
        </w:rPr>
        <w:t xml:space="preserve">/Inactive mode </w:t>
      </w:r>
      <w:proofErr w:type="spellStart"/>
      <w:r w:rsidRPr="009E3E83">
        <w:rPr>
          <w:lang w:val="fr-FR" w:eastAsia="ja-JP"/>
        </w:rPr>
        <w:t>mobility</w:t>
      </w:r>
      <w:proofErr w:type="spellEnd"/>
      <w:r w:rsidRPr="009E3E83">
        <w:rPr>
          <w:lang w:val="fr-FR" w:eastAsia="ja-JP"/>
        </w:rPr>
        <w:t xml:space="preserve"> </w:t>
      </w:r>
      <w:proofErr w:type="spellStart"/>
      <w:r w:rsidRPr="009E3E83">
        <w:rPr>
          <w:lang w:val="fr-FR" w:eastAsia="ja-JP"/>
        </w:rPr>
        <w:t>enhancements</w:t>
      </w:r>
      <w:proofErr w:type="spellEnd"/>
    </w:p>
    <w:p w14:paraId="1FB2D4A7" w14:textId="77777777" w:rsidR="00524A59" w:rsidRPr="009E3E83" w:rsidRDefault="00524A59" w:rsidP="00524A59">
      <w:pPr>
        <w:outlineLvl w:val="2"/>
        <w:rPr>
          <w:b/>
          <w:u w:val="single"/>
          <w:lang w:eastAsia="ko-KR"/>
        </w:rPr>
      </w:pPr>
      <w:bookmarkStart w:id="5" w:name="_Hlk147849822"/>
      <w:r w:rsidRPr="009E3E83">
        <w:rPr>
          <w:b/>
          <w:u w:val="single"/>
          <w:lang w:eastAsia="ko-KR"/>
        </w:rPr>
        <w:t>Issue 4-1: TN to NTN cell reselection</w:t>
      </w:r>
    </w:p>
    <w:p w14:paraId="092B0500" w14:textId="1A6117DE" w:rsidR="003309DD" w:rsidRPr="009E3E83" w:rsidRDefault="003309DD" w:rsidP="003309DD">
      <w:pPr>
        <w:spacing w:after="120" w:line="252" w:lineRule="auto"/>
        <w:ind w:firstLine="284"/>
        <w:rPr>
          <w:b/>
          <w:bCs/>
          <w:highlight w:val="green"/>
          <w:u w:val="single"/>
          <w:lang w:eastAsia="ja-JP"/>
        </w:rPr>
      </w:pPr>
      <w:bookmarkStart w:id="6" w:name="_Hlk151026905"/>
      <w:bookmarkEnd w:id="5"/>
      <w:r w:rsidRPr="009E3E83">
        <w:rPr>
          <w:b/>
          <w:bCs/>
          <w:highlight w:val="green"/>
          <w:u w:val="single"/>
          <w:lang w:eastAsia="ja-JP"/>
        </w:rPr>
        <w:t>Agreement:</w:t>
      </w:r>
      <w:r w:rsidR="00F1271B" w:rsidRPr="009E3E83">
        <w:rPr>
          <w:b/>
          <w:bCs/>
          <w:highlight w:val="green"/>
          <w:u w:val="single"/>
          <w:lang w:eastAsia="ja-JP"/>
        </w:rPr>
        <w:t xml:space="preserve"> (ad-hoc agreement)</w:t>
      </w:r>
    </w:p>
    <w:bookmarkEnd w:id="6"/>
    <w:p w14:paraId="10AE6565" w14:textId="77777777" w:rsidR="000E452A" w:rsidRPr="009E3E83" w:rsidRDefault="000E452A" w:rsidP="000E452A">
      <w:pPr>
        <w:pStyle w:val="ListParagraph"/>
        <w:numPr>
          <w:ilvl w:val="0"/>
          <w:numId w:val="7"/>
        </w:numPr>
        <w:ind w:left="644" w:firstLineChars="0"/>
        <w:rPr>
          <w:lang w:eastAsia="ja-JP"/>
        </w:rPr>
      </w:pPr>
      <w:r w:rsidRPr="009E3E83">
        <w:rPr>
          <w:lang w:eastAsia="ja-JP"/>
        </w:rPr>
        <w:t>Requirement applicability</w:t>
      </w:r>
    </w:p>
    <w:p w14:paraId="05C669DD" w14:textId="77777777" w:rsidR="00F1271B" w:rsidRPr="009E3E83" w:rsidRDefault="00F1271B" w:rsidP="00F1271B">
      <w:pPr>
        <w:pStyle w:val="ListParagraph"/>
        <w:numPr>
          <w:ilvl w:val="1"/>
          <w:numId w:val="7"/>
        </w:numPr>
        <w:ind w:left="1364" w:firstLineChars="0"/>
        <w:rPr>
          <w:lang w:eastAsia="ja-JP"/>
        </w:rPr>
      </w:pPr>
      <w:r w:rsidRPr="009E3E83">
        <w:rPr>
          <w:lang w:eastAsia="ja-JP"/>
        </w:rPr>
        <w:t>Only inter-frequency cell reselection from TN to NTN only in FR1-NTN</w:t>
      </w:r>
    </w:p>
    <w:p w14:paraId="27D809B8" w14:textId="77777777" w:rsidR="00F1271B" w:rsidRPr="009E3E83" w:rsidRDefault="00F1271B" w:rsidP="00F1271B">
      <w:pPr>
        <w:pStyle w:val="ListParagraph"/>
        <w:numPr>
          <w:ilvl w:val="1"/>
          <w:numId w:val="7"/>
        </w:numPr>
        <w:ind w:left="1364" w:firstLineChars="0"/>
        <w:rPr>
          <w:lang w:eastAsia="ja-JP"/>
        </w:rPr>
      </w:pPr>
      <w:r w:rsidRPr="009E3E83">
        <w:rPr>
          <w:lang w:eastAsia="ja-JP"/>
        </w:rPr>
        <w:t>Timer-based measurement triggering parts not applicable for cell reselection from TN to NTN</w:t>
      </w:r>
    </w:p>
    <w:p w14:paraId="25F9A7CB" w14:textId="77777777" w:rsidR="00F1271B" w:rsidRPr="009E3E83" w:rsidRDefault="00F1271B" w:rsidP="00F1271B">
      <w:pPr>
        <w:pStyle w:val="ListParagraph"/>
        <w:numPr>
          <w:ilvl w:val="1"/>
          <w:numId w:val="7"/>
        </w:numPr>
        <w:ind w:left="1364" w:firstLineChars="0"/>
        <w:rPr>
          <w:lang w:eastAsia="ja-JP"/>
        </w:rPr>
      </w:pPr>
      <w:r w:rsidRPr="009E3E83">
        <w:rPr>
          <w:lang w:eastAsia="ja-JP"/>
        </w:rPr>
        <w:t xml:space="preserve">The requirements apply provided that UE has valid </w:t>
      </w:r>
      <w:proofErr w:type="gramStart"/>
      <w:r w:rsidRPr="009E3E83">
        <w:rPr>
          <w:lang w:eastAsia="ja-JP"/>
        </w:rPr>
        <w:t>SIB19</w:t>
      </w:r>
      <w:proofErr w:type="gramEnd"/>
    </w:p>
    <w:p w14:paraId="75A6E950" w14:textId="77777777" w:rsidR="00F1271B" w:rsidRPr="009E3E83" w:rsidRDefault="00F1271B" w:rsidP="00F1271B">
      <w:pPr>
        <w:pStyle w:val="ListParagraph"/>
        <w:numPr>
          <w:ilvl w:val="1"/>
          <w:numId w:val="7"/>
        </w:numPr>
        <w:ind w:left="1364" w:firstLineChars="0"/>
        <w:rPr>
          <w:lang w:eastAsia="ja-JP"/>
        </w:rPr>
      </w:pPr>
      <w:r w:rsidRPr="009E3E83">
        <w:rPr>
          <w:lang w:eastAsia="ja-JP"/>
        </w:rPr>
        <w:t>UE is not required to ensure having a valid version of SIB19 and the exact time of reacquiring SIB19 is up to UE implementation.</w:t>
      </w:r>
    </w:p>
    <w:p w14:paraId="166BE759" w14:textId="1C0843E6" w:rsidR="00DF2F9A" w:rsidRPr="009E3E83" w:rsidRDefault="00D03E9F" w:rsidP="00DF2F9A">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DF2F9A" w:rsidRPr="009E3E83">
        <w:rPr>
          <w:b/>
          <w:bCs/>
          <w:highlight w:val="green"/>
          <w:u w:val="single"/>
          <w:lang w:eastAsia="ja-JP"/>
        </w:rPr>
        <w:t xml:space="preserve">Agreement: </w:t>
      </w:r>
    </w:p>
    <w:p w14:paraId="5FD7127F" w14:textId="77777777" w:rsidR="001F15C7" w:rsidRPr="009E3E83" w:rsidRDefault="001F15C7" w:rsidP="001F15C7">
      <w:pPr>
        <w:pStyle w:val="ListParagraph"/>
        <w:numPr>
          <w:ilvl w:val="0"/>
          <w:numId w:val="7"/>
        </w:numPr>
        <w:ind w:left="644" w:firstLineChars="0"/>
        <w:rPr>
          <w:lang w:eastAsia="ja-JP"/>
        </w:rPr>
      </w:pPr>
      <w:r w:rsidRPr="009E3E83">
        <w:rPr>
          <w:lang w:eastAsia="ja-JP"/>
        </w:rPr>
        <w:t>Measurement requirements on inter-frequency cell reselection from NR TN to NTN</w:t>
      </w:r>
    </w:p>
    <w:p w14:paraId="5696195A" w14:textId="729294F7" w:rsidR="001F15C7" w:rsidRPr="009E3E83" w:rsidRDefault="001F15C7" w:rsidP="001F15C7">
      <w:pPr>
        <w:pStyle w:val="ListParagraph"/>
        <w:numPr>
          <w:ilvl w:val="3"/>
          <w:numId w:val="12"/>
        </w:numPr>
        <w:spacing w:beforeLines="50" w:before="120" w:after="0" w:line="240" w:lineRule="auto"/>
        <w:ind w:left="1440" w:firstLineChars="0" w:hanging="450"/>
        <w:jc w:val="both"/>
        <w:rPr>
          <w:rFonts w:eastAsia="DengXian"/>
          <w:lang w:val="en-US" w:eastAsia="zh-CN"/>
        </w:rPr>
      </w:pPr>
      <w:proofErr w:type="spellStart"/>
      <w:r w:rsidRPr="009E3E83">
        <w:rPr>
          <w:rFonts w:eastAsia="DengXian"/>
          <w:lang w:val="en-US" w:eastAsia="zh-CN"/>
        </w:rPr>
        <w:t>K</w:t>
      </w:r>
      <w:r w:rsidRPr="009E3E83">
        <w:rPr>
          <w:rFonts w:eastAsia="DengXian"/>
          <w:vertAlign w:val="subscript"/>
          <w:lang w:val="en-US" w:eastAsia="zh-CN"/>
        </w:rPr>
        <w:t>carrier_TN</w:t>
      </w:r>
      <w:proofErr w:type="spellEnd"/>
      <w:r w:rsidRPr="009E3E83">
        <w:rPr>
          <w:rFonts w:eastAsia="DengXian"/>
          <w:lang w:val="en-US" w:eastAsia="zh-CN"/>
        </w:rPr>
        <w:t xml:space="preserve"> * </w:t>
      </w: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r w:rsidRPr="009E3E83">
        <w:rPr>
          <w:rFonts w:eastAsia="DengXian"/>
          <w:vertAlign w:val="subscript"/>
          <w:lang w:val="en-US" w:eastAsia="zh-CN"/>
        </w:rPr>
        <w:t>evaluate,NR_Inter_TN</w:t>
      </w:r>
      <w:proofErr w:type="spellEnd"/>
      <w:r w:rsidRPr="009E3E83">
        <w:rPr>
          <w:rFonts w:eastAsia="DengXian"/>
          <w:lang w:val="en-US" w:eastAsia="zh-CN"/>
        </w:rPr>
        <w:t xml:space="preserve"> + </w:t>
      </w:r>
      <m:oMath>
        <m:nary>
          <m:naryPr>
            <m:chr m:val="∑"/>
            <m:limLoc m:val="subSup"/>
            <m:ctrlPr>
              <w:rPr>
                <w:rFonts w:ascii="Cambria Math" w:eastAsia="DengXian" w:hAnsi="Cambria Math"/>
                <w:lang w:val="en-US" w:eastAsia="zh-CN"/>
              </w:rPr>
            </m:ctrlPr>
          </m:naryPr>
          <m:sub>
            <m:r>
              <m:rPr>
                <m:sty m:val="p"/>
              </m:rPr>
              <w:rPr>
                <w:rFonts w:ascii="Cambria Math" w:eastAsia="DengXian" w:hAnsi="Cambria Math"/>
                <w:lang w:val="en-US" w:eastAsia="zh-CN"/>
              </w:rPr>
              <m:t>i=1</m:t>
            </m:r>
          </m:sub>
          <m:sup>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carrier_NTN</m:t>
                </m:r>
              </m:sub>
            </m:sSub>
          </m:sup>
          <m:e>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multi_SMTC,i</m:t>
                </m:r>
              </m:sub>
            </m:sSub>
            <m:r>
              <m:rPr>
                <m:sty m:val="p"/>
              </m:rPr>
              <w:rPr>
                <w:rFonts w:ascii="Cambria Math" w:eastAsia="DengXian" w:hAnsi="Cambria Math"/>
                <w:lang w:val="en-US" w:eastAsia="zh-CN"/>
              </w:rPr>
              <m:t>*</m:t>
            </m:r>
            <m:sSub>
              <m:sSubPr>
                <m:ctrlPr>
                  <w:rPr>
                    <w:rFonts w:ascii="Cambria Math" w:eastAsia="DengXian" w:hAnsi="Cambria Math"/>
                    <w:lang w:val="en-US" w:eastAsia="zh-CN"/>
                  </w:rPr>
                </m:ctrlPr>
              </m:sSubPr>
              <m:e>
                <m:r>
                  <m:rPr>
                    <m:sty m:val="p"/>
                  </m:rPr>
                  <w:rPr>
                    <w:rFonts w:ascii="Cambria Math" w:eastAsia="DengXian" w:hAnsi="Cambria Math"/>
                    <w:lang w:val="en-US" w:eastAsia="zh-CN"/>
                  </w:rPr>
                  <m:t>T</m:t>
                </m:r>
              </m:e>
              <m:sub>
                <m:r>
                  <m:rPr>
                    <m:sty m:val="p"/>
                  </m:rPr>
                  <w:rPr>
                    <w:rFonts w:ascii="Cambria Math" w:eastAsia="DengXian" w:hAnsi="Cambria Math"/>
                    <w:lang w:val="en-US" w:eastAsia="zh-CN"/>
                  </w:rPr>
                  <m:t>detect/measure/evaluate,NR_Inter_NTN</m:t>
                </m:r>
              </m:sub>
            </m:sSub>
          </m:e>
        </m:nary>
      </m:oMath>
      <w:r w:rsidRPr="009E3E83">
        <w:rPr>
          <w:rFonts w:eastAsia="DengXian"/>
          <w:lang w:val="en-US" w:eastAsia="zh-CN"/>
        </w:rPr>
        <w:t xml:space="preserve"> + </w:t>
      </w:r>
      <w:r w:rsidRPr="009E3E83">
        <w:rPr>
          <w:lang w:eastAsia="ja-JP"/>
        </w:rPr>
        <w:t xml:space="preserve">T_GNSS </w:t>
      </w:r>
      <w:r w:rsidRPr="009E3E83">
        <w:rPr>
          <w:rFonts w:eastAsia="DengXian"/>
          <w:lang w:val="en-US" w:eastAsia="zh-CN"/>
        </w:rPr>
        <w:t xml:space="preserve">if the UE does not support the feature for enhanced RRM requirements defined in TS38.306 [14]  or if the enhancedMeasurementLEO-r17 is not enabled, or within </w:t>
      </w:r>
      <w:proofErr w:type="spellStart"/>
      <w:r w:rsidRPr="009E3E83">
        <w:rPr>
          <w:rFonts w:eastAsia="DengXian"/>
          <w:lang w:val="en-US" w:eastAsia="zh-CN"/>
        </w:rPr>
        <w:t>K</w:t>
      </w:r>
      <w:r w:rsidRPr="009E3E83">
        <w:rPr>
          <w:rFonts w:eastAsia="DengXian"/>
          <w:vertAlign w:val="subscript"/>
          <w:lang w:val="en-US" w:eastAsia="zh-CN"/>
        </w:rPr>
        <w:t>carrier_TN</w:t>
      </w:r>
      <w:proofErr w:type="spellEnd"/>
      <w:r w:rsidRPr="009E3E83">
        <w:rPr>
          <w:rFonts w:eastAsia="DengXian"/>
          <w:lang w:val="en-US" w:eastAsia="zh-CN"/>
        </w:rPr>
        <w:t xml:space="preserve"> * </w:t>
      </w: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r w:rsidRPr="009E3E83">
        <w:rPr>
          <w:rFonts w:eastAsia="DengXian"/>
          <w:vertAlign w:val="subscript"/>
          <w:lang w:val="en-US" w:eastAsia="zh-CN"/>
        </w:rPr>
        <w:t>evaluate,NR_Inter_TN</w:t>
      </w:r>
      <w:proofErr w:type="spellEnd"/>
      <w:r w:rsidRPr="009E3E83">
        <w:rPr>
          <w:rFonts w:eastAsia="DengXian"/>
          <w:lang w:val="en-US" w:eastAsia="zh-CN"/>
        </w:rPr>
        <w:t xml:space="preserve"> + </w:t>
      </w:r>
      <m:oMath>
        <m:nary>
          <m:naryPr>
            <m:chr m:val="∑"/>
            <m:limLoc m:val="subSup"/>
            <m:ctrlPr>
              <w:rPr>
                <w:rFonts w:ascii="Cambria Math" w:eastAsia="DengXian" w:hAnsi="Cambria Math"/>
                <w:lang w:val="en-US" w:eastAsia="zh-CN"/>
              </w:rPr>
            </m:ctrlPr>
          </m:naryPr>
          <m:sub>
            <m:r>
              <m:rPr>
                <m:sty m:val="p"/>
              </m:rPr>
              <w:rPr>
                <w:rFonts w:ascii="Cambria Math" w:eastAsia="DengXian" w:hAnsi="Cambria Math"/>
                <w:lang w:val="en-US" w:eastAsia="zh-CN"/>
              </w:rPr>
              <m:t>i=1</m:t>
            </m:r>
          </m:sub>
          <m:sup>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carrier_NTN</m:t>
                </m:r>
              </m:sub>
            </m:sSub>
          </m:sup>
          <m:e>
            <m:sSub>
              <m:sSubPr>
                <m:ctrlPr>
                  <w:rPr>
                    <w:rFonts w:ascii="Cambria Math" w:eastAsia="DengXian" w:hAnsi="Cambria Math"/>
                    <w:lang w:val="en-US" w:eastAsia="zh-CN"/>
                  </w:rPr>
                </m:ctrlPr>
              </m:sSubPr>
              <m:e>
                <m:r>
                  <m:rPr>
                    <m:sty m:val="p"/>
                  </m:rPr>
                  <w:rPr>
                    <w:rFonts w:ascii="Cambria Math" w:eastAsia="DengXian" w:hAnsi="Cambria Math"/>
                    <w:lang w:val="en-US" w:eastAsia="zh-CN"/>
                  </w:rPr>
                  <m:t>K</m:t>
                </m:r>
              </m:e>
              <m:sub>
                <m:r>
                  <m:rPr>
                    <m:sty m:val="p"/>
                  </m:rPr>
                  <w:rPr>
                    <w:rFonts w:ascii="Cambria Math" w:eastAsia="DengXian" w:hAnsi="Cambria Math"/>
                    <w:lang w:val="en-US" w:eastAsia="zh-CN"/>
                  </w:rPr>
                  <m:t>multi_SMTC,i</m:t>
                </m:r>
              </m:sub>
            </m:sSub>
            <m:r>
              <m:rPr>
                <m:sty m:val="p"/>
              </m:rPr>
              <w:rPr>
                <w:rFonts w:ascii="Cambria Math" w:eastAsia="DengXian" w:hAnsi="Cambria Math"/>
                <w:lang w:val="en-US" w:eastAsia="zh-CN"/>
              </w:rPr>
              <m:t>*</m:t>
            </m:r>
            <m:sSub>
              <m:sSubPr>
                <m:ctrlPr>
                  <w:rPr>
                    <w:rFonts w:ascii="Cambria Math" w:eastAsia="DengXian" w:hAnsi="Cambria Math"/>
                    <w:lang w:val="en-US" w:eastAsia="zh-CN"/>
                  </w:rPr>
                </m:ctrlPr>
              </m:sSubPr>
              <m:e>
                <m:r>
                  <m:rPr>
                    <m:sty m:val="p"/>
                  </m:rPr>
                  <w:rPr>
                    <w:rFonts w:ascii="Cambria Math" w:eastAsia="DengXian" w:hAnsi="Cambria Math"/>
                    <w:lang w:val="en-US" w:eastAsia="zh-CN"/>
                  </w:rPr>
                  <m:t>T</m:t>
                </m:r>
              </m:e>
              <m:sub>
                <m:r>
                  <m:rPr>
                    <m:sty m:val="p"/>
                  </m:rPr>
                  <w:rPr>
                    <w:rFonts w:ascii="Cambria Math" w:eastAsia="DengXian" w:hAnsi="Cambria Math"/>
                    <w:lang w:val="en-US" w:eastAsia="zh-CN"/>
                  </w:rPr>
                  <m:t>detect/measure/evaluate,NR_Inter_enh</m:t>
                </m:r>
              </m:sub>
            </m:sSub>
          </m:e>
        </m:nary>
        <m:r>
          <w:rPr>
            <w:rFonts w:ascii="Cambria Math" w:eastAsia="DengXian" w:hAnsi="Cambria Math"/>
            <w:lang w:val="en-US" w:eastAsia="zh-CN"/>
          </w:rPr>
          <m:t xml:space="preserve"> </m:t>
        </m:r>
        <m:r>
          <m:rPr>
            <m:sty m:val="p"/>
          </m:rPr>
          <w:rPr>
            <w:rFonts w:ascii="Cambria Math" w:eastAsia="DengXian" w:hAnsi="Cambria Math"/>
            <w:lang w:val="en-US" w:eastAsia="zh-CN"/>
          </w:rPr>
          <m:t xml:space="preserve">+ </m:t>
        </m:r>
        <m:r>
          <m:rPr>
            <m:sty m:val="p"/>
          </m:rPr>
          <w:rPr>
            <w:rFonts w:ascii="Cambria Math" w:hAnsi="Cambria Math"/>
            <w:lang w:eastAsia="ja-JP"/>
          </w:rPr>
          <m:t>T_GNSS</m:t>
        </m:r>
      </m:oMath>
      <w:r w:rsidRPr="009E3E83">
        <w:rPr>
          <w:rFonts w:eastAsia="DengXian"/>
          <w:lang w:val="en-US" w:eastAsia="zh-CN"/>
        </w:rPr>
        <w:t xml:space="preserve"> if the UE supports the feature for enhanced RRM requirements defined in TS38.306 [14]  and the enhancedMeasurementLEO-r17 is enabled.</w:t>
      </w:r>
    </w:p>
    <w:p w14:paraId="57577067" w14:textId="77777777" w:rsidR="001F15C7" w:rsidRPr="009E3E83" w:rsidRDefault="001F15C7" w:rsidP="001F15C7">
      <w:pPr>
        <w:pStyle w:val="ListParagraph"/>
        <w:numPr>
          <w:ilvl w:val="4"/>
          <w:numId w:val="7"/>
        </w:numPr>
        <w:tabs>
          <w:tab w:val="left" w:pos="441"/>
          <w:tab w:val="left" w:pos="1134"/>
        </w:tabs>
        <w:spacing w:beforeLines="50" w:before="120" w:after="0" w:line="240" w:lineRule="auto"/>
        <w:ind w:left="1800" w:firstLineChars="0"/>
        <w:jc w:val="both"/>
        <w:rPr>
          <w:rFonts w:eastAsia="DengXian"/>
          <w:sz w:val="24"/>
          <w:szCs w:val="24"/>
          <w:lang w:val="en-US" w:eastAsia="zh-CN"/>
        </w:rPr>
      </w:pPr>
      <w:r w:rsidRPr="009E3E83">
        <w:rPr>
          <w:rFonts w:eastAsia="DengXian"/>
          <w:lang w:val="en-US" w:eastAsia="zh-CN"/>
        </w:rPr>
        <w:t xml:space="preserve">The parameter </w:t>
      </w:r>
      <w:proofErr w:type="spellStart"/>
      <w:r w:rsidRPr="009E3E83">
        <w:rPr>
          <w:rFonts w:eastAsia="DengXian"/>
          <w:lang w:val="en-US" w:eastAsia="zh-CN"/>
        </w:rPr>
        <w:t>K</w:t>
      </w:r>
      <w:r w:rsidRPr="009E3E83">
        <w:rPr>
          <w:rFonts w:eastAsia="DengXian"/>
          <w:vertAlign w:val="subscript"/>
          <w:lang w:val="en-US" w:eastAsia="zh-CN"/>
        </w:rPr>
        <w:t>carrier_TN</w:t>
      </w:r>
      <w:proofErr w:type="spellEnd"/>
      <w:r w:rsidRPr="009E3E83">
        <w:rPr>
          <w:rFonts w:eastAsia="DengXian"/>
          <w:lang w:val="en-US" w:eastAsia="zh-CN"/>
        </w:rPr>
        <w:t xml:space="preserve"> is the number of NR TN inter-frequency carriers indicated by the serving cell.</w:t>
      </w:r>
    </w:p>
    <w:p w14:paraId="50801009" w14:textId="77777777" w:rsidR="001F15C7" w:rsidRPr="009E3E83" w:rsidRDefault="001F15C7" w:rsidP="001F15C7">
      <w:pPr>
        <w:pStyle w:val="ListParagraph"/>
        <w:numPr>
          <w:ilvl w:val="4"/>
          <w:numId w:val="7"/>
        </w:numPr>
        <w:tabs>
          <w:tab w:val="left" w:pos="441"/>
          <w:tab w:val="left" w:pos="1134"/>
        </w:tabs>
        <w:spacing w:beforeLines="50" w:before="120" w:after="0" w:line="240" w:lineRule="auto"/>
        <w:ind w:left="1800" w:firstLineChars="0"/>
        <w:jc w:val="both"/>
        <w:rPr>
          <w:rFonts w:eastAsia="DengXian"/>
          <w:sz w:val="24"/>
          <w:szCs w:val="24"/>
          <w:lang w:val="en-US" w:eastAsia="zh-CN"/>
        </w:rPr>
      </w:pPr>
      <w:r w:rsidRPr="009E3E83">
        <w:rPr>
          <w:rFonts w:eastAsia="DengXian"/>
          <w:lang w:val="en-US" w:eastAsia="zh-CN"/>
        </w:rPr>
        <w:t xml:space="preserve">The parameter </w:t>
      </w:r>
      <w:proofErr w:type="spellStart"/>
      <w:r w:rsidRPr="009E3E83">
        <w:rPr>
          <w:rFonts w:eastAsia="DengXian"/>
          <w:lang w:val="en-US" w:eastAsia="zh-CN"/>
        </w:rPr>
        <w:t>K</w:t>
      </w:r>
      <w:r w:rsidRPr="009E3E83">
        <w:rPr>
          <w:rFonts w:eastAsia="DengXian"/>
          <w:vertAlign w:val="subscript"/>
          <w:lang w:val="en-US" w:eastAsia="zh-CN"/>
        </w:rPr>
        <w:t>carrier_NTN</w:t>
      </w:r>
      <w:proofErr w:type="spellEnd"/>
      <w:r w:rsidRPr="009E3E83">
        <w:rPr>
          <w:rFonts w:eastAsia="DengXian"/>
          <w:lang w:val="en-US" w:eastAsia="zh-CN"/>
        </w:rPr>
        <w:t xml:space="preserve"> is the number of NR NTN inter-frequency carriers indicated by the serving cell.</w:t>
      </w:r>
    </w:p>
    <w:p w14:paraId="5BF40355" w14:textId="77777777" w:rsidR="001F15C7" w:rsidRPr="009E3E83" w:rsidRDefault="001F15C7" w:rsidP="001F15C7">
      <w:pPr>
        <w:pStyle w:val="ListParagraph"/>
        <w:numPr>
          <w:ilvl w:val="4"/>
          <w:numId w:val="7"/>
        </w:numPr>
        <w:tabs>
          <w:tab w:val="left" w:pos="441"/>
          <w:tab w:val="left" w:pos="1134"/>
        </w:tabs>
        <w:spacing w:beforeLines="50" w:before="120" w:after="0" w:line="240" w:lineRule="auto"/>
        <w:ind w:left="1800" w:firstLineChars="0"/>
        <w:jc w:val="both"/>
        <w:rPr>
          <w:rFonts w:eastAsia="DengXian"/>
          <w:sz w:val="24"/>
          <w:szCs w:val="24"/>
          <w:lang w:val="en-US" w:eastAsia="zh-CN"/>
        </w:rPr>
      </w:pP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proofErr w:type="gramStart"/>
      <w:r w:rsidRPr="009E3E83">
        <w:rPr>
          <w:rFonts w:eastAsia="DengXian"/>
          <w:vertAlign w:val="subscript"/>
          <w:lang w:val="en-US" w:eastAsia="zh-CN"/>
        </w:rPr>
        <w:t>evaluate,NR</w:t>
      </w:r>
      <w:proofErr w:type="gramEnd"/>
      <w:r w:rsidRPr="009E3E83">
        <w:rPr>
          <w:rFonts w:eastAsia="DengXian"/>
          <w:vertAlign w:val="subscript"/>
          <w:lang w:val="en-US" w:eastAsia="zh-CN"/>
        </w:rPr>
        <w:t>_Inter_TN</w:t>
      </w:r>
      <w:proofErr w:type="spellEnd"/>
      <w:r w:rsidRPr="009E3E83">
        <w:rPr>
          <w:rFonts w:eastAsia="DengXian"/>
          <w:lang w:val="en-US" w:eastAsia="zh-CN"/>
        </w:rPr>
        <w:t xml:space="preserve"> is the NR TN inter-frequency cell re-selection requirement defined in Table 4.2.2.4-1 in TS38.133</w:t>
      </w:r>
    </w:p>
    <w:p w14:paraId="3B30BA75" w14:textId="77777777" w:rsidR="001F15C7" w:rsidRPr="009E3E83" w:rsidRDefault="001F15C7" w:rsidP="001F15C7">
      <w:pPr>
        <w:pStyle w:val="ListParagraph"/>
        <w:numPr>
          <w:ilvl w:val="4"/>
          <w:numId w:val="7"/>
        </w:numPr>
        <w:tabs>
          <w:tab w:val="left" w:pos="441"/>
          <w:tab w:val="left" w:pos="1134"/>
        </w:tabs>
        <w:spacing w:beforeLines="50" w:before="120" w:after="0" w:line="240" w:lineRule="auto"/>
        <w:ind w:left="1800" w:firstLineChars="0"/>
        <w:jc w:val="both"/>
        <w:rPr>
          <w:rFonts w:eastAsia="DengXian"/>
          <w:sz w:val="24"/>
          <w:szCs w:val="24"/>
          <w:lang w:val="en-US" w:eastAsia="zh-CN"/>
        </w:rPr>
      </w:pP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proofErr w:type="gramStart"/>
      <w:r w:rsidRPr="009E3E83">
        <w:rPr>
          <w:rFonts w:eastAsia="DengXian"/>
          <w:vertAlign w:val="subscript"/>
          <w:lang w:val="en-US" w:eastAsia="zh-CN"/>
        </w:rPr>
        <w:t>evaluate,NR</w:t>
      </w:r>
      <w:proofErr w:type="gramEnd"/>
      <w:r w:rsidRPr="009E3E83">
        <w:rPr>
          <w:rFonts w:eastAsia="DengXian"/>
          <w:vertAlign w:val="subscript"/>
          <w:lang w:val="en-US" w:eastAsia="zh-CN"/>
        </w:rPr>
        <w:t>_Inter_NTN</w:t>
      </w:r>
      <w:proofErr w:type="spellEnd"/>
      <w:r w:rsidRPr="009E3E83">
        <w:rPr>
          <w:rFonts w:eastAsia="DengXian"/>
          <w:lang w:val="en-US" w:eastAsia="zh-CN"/>
        </w:rPr>
        <w:t xml:space="preserve"> is the NR NTN inter-frequency cell re-selection requirement defined in Table 4.2C.2.4-1 in TS38.133</w:t>
      </w:r>
    </w:p>
    <w:p w14:paraId="42C62EA5" w14:textId="77777777" w:rsidR="001F15C7" w:rsidRPr="009E3E83" w:rsidRDefault="001F15C7" w:rsidP="00495166">
      <w:pPr>
        <w:pStyle w:val="ListParagraph"/>
        <w:numPr>
          <w:ilvl w:val="1"/>
          <w:numId w:val="7"/>
        </w:numPr>
        <w:ind w:left="1800" w:firstLineChars="0"/>
        <w:rPr>
          <w:lang w:eastAsia="ja-JP"/>
        </w:rPr>
      </w:pPr>
      <w:r w:rsidRPr="009E3E83">
        <w:rPr>
          <w:lang w:eastAsia="ja-JP"/>
        </w:rPr>
        <w:t xml:space="preserve">T_GNSS is TTFF (Time </w:t>
      </w:r>
      <w:proofErr w:type="gramStart"/>
      <w:r w:rsidRPr="009E3E83">
        <w:rPr>
          <w:lang w:eastAsia="ja-JP"/>
        </w:rPr>
        <w:t>To</w:t>
      </w:r>
      <w:proofErr w:type="gramEnd"/>
      <w:r w:rsidRPr="009E3E83">
        <w:rPr>
          <w:lang w:eastAsia="ja-JP"/>
        </w:rPr>
        <w:t xml:space="preserve"> First Fix) of which value is left undefined in RRM spec. If UE GNSS has been switched ON, T_GNSS can be assumed zero.</w:t>
      </w:r>
    </w:p>
    <w:p w14:paraId="6155E9C8" w14:textId="5DB27D5B" w:rsidR="00FB46F5" w:rsidRPr="009E3E83" w:rsidRDefault="00493598" w:rsidP="000D0976">
      <w:pPr>
        <w:pStyle w:val="ListParagraph"/>
        <w:numPr>
          <w:ilvl w:val="2"/>
          <w:numId w:val="7"/>
        </w:numPr>
        <w:ind w:left="2084" w:firstLineChars="0"/>
        <w:rPr>
          <w:lang w:eastAsia="ja-JP"/>
        </w:rPr>
      </w:pPr>
      <w:r w:rsidRPr="009E3E83">
        <w:rPr>
          <w:lang w:eastAsia="ja-JP"/>
        </w:rPr>
        <w:t>The n</w:t>
      </w:r>
      <w:r w:rsidR="007F457C" w:rsidRPr="009E3E83">
        <w:rPr>
          <w:lang w:eastAsia="ja-JP"/>
        </w:rPr>
        <w:t>ote</w:t>
      </w:r>
      <w:r w:rsidRPr="009E3E83">
        <w:rPr>
          <w:lang w:eastAsia="ja-JP"/>
        </w:rPr>
        <w:t xml:space="preserve"> below </w:t>
      </w:r>
      <w:r w:rsidR="006E18C4" w:rsidRPr="009E3E83">
        <w:rPr>
          <w:lang w:eastAsia="ja-JP"/>
        </w:rPr>
        <w:t xml:space="preserve">is to be </w:t>
      </w:r>
      <w:r w:rsidRPr="009E3E83">
        <w:rPr>
          <w:lang w:eastAsia="ja-JP"/>
        </w:rPr>
        <w:t>implemented in RRM requirement spec</w:t>
      </w:r>
      <w:r w:rsidR="007F457C" w:rsidRPr="009E3E83">
        <w:rPr>
          <w:lang w:eastAsia="ja-JP"/>
        </w:rPr>
        <w:t xml:space="preserve">: </w:t>
      </w:r>
    </w:p>
    <w:p w14:paraId="5FC24906" w14:textId="1BB57E13" w:rsidR="000D0976" w:rsidRPr="009E3E83" w:rsidRDefault="007F457C" w:rsidP="006E18C4">
      <w:pPr>
        <w:pStyle w:val="ListParagraph"/>
        <w:numPr>
          <w:ilvl w:val="3"/>
          <w:numId w:val="7"/>
        </w:numPr>
        <w:tabs>
          <w:tab w:val="left" w:pos="1134"/>
        </w:tabs>
        <w:spacing w:beforeLines="50" w:before="120" w:after="0" w:line="240" w:lineRule="auto"/>
        <w:ind w:left="2804" w:firstLineChars="0"/>
        <w:jc w:val="both"/>
        <w:rPr>
          <w:rFonts w:eastAsia="DengXian"/>
          <w:lang w:val="en-US" w:eastAsia="zh-CN"/>
        </w:rPr>
      </w:pPr>
      <w:r w:rsidRPr="009E3E83">
        <w:rPr>
          <w:rFonts w:eastAsia="DengXian"/>
          <w:lang w:val="en-US" w:eastAsia="zh-CN"/>
        </w:rPr>
        <w:lastRenderedPageBreak/>
        <w:t>t</w:t>
      </w:r>
      <w:r w:rsidR="001740D7" w:rsidRPr="009E3E83">
        <w:rPr>
          <w:rFonts w:eastAsia="DengXian"/>
          <w:lang w:val="en-US" w:eastAsia="zh-CN"/>
        </w:rPr>
        <w:t xml:space="preserve">he above requirement does not assume UE always </w:t>
      </w:r>
      <w:r w:rsidR="0002310B" w:rsidRPr="009E3E83">
        <w:rPr>
          <w:rFonts w:eastAsia="DengXian"/>
          <w:lang w:val="en-US" w:eastAsia="zh-CN"/>
        </w:rPr>
        <w:t>performs</w:t>
      </w:r>
      <w:r w:rsidR="005B4812" w:rsidRPr="009E3E83">
        <w:rPr>
          <w:rFonts w:eastAsia="DengXian"/>
          <w:lang w:val="en-US" w:eastAsia="zh-CN"/>
        </w:rPr>
        <w:t xml:space="preserve"> NTN cell</w:t>
      </w:r>
      <w:r w:rsidR="0002310B" w:rsidRPr="009E3E83">
        <w:rPr>
          <w:rFonts w:eastAsia="DengXian"/>
          <w:lang w:val="en-US" w:eastAsia="zh-CN"/>
        </w:rPr>
        <w:t xml:space="preserve"> detection/measurement</w:t>
      </w:r>
      <w:r w:rsidR="005B4812" w:rsidRPr="009E3E83">
        <w:rPr>
          <w:rFonts w:eastAsia="DengXian"/>
          <w:lang w:val="en-US" w:eastAsia="zh-CN"/>
        </w:rPr>
        <w:t xml:space="preserve"> </w:t>
      </w:r>
      <w:r w:rsidR="003C39F6" w:rsidRPr="009E3E83">
        <w:rPr>
          <w:rFonts w:eastAsia="DengXian"/>
          <w:lang w:val="en-US" w:eastAsia="zh-CN"/>
        </w:rPr>
        <w:t>as well as TN cells</w:t>
      </w:r>
      <w:r w:rsidR="0002310B" w:rsidRPr="009E3E83">
        <w:rPr>
          <w:rFonts w:eastAsia="DengXian"/>
          <w:lang w:val="en-US" w:eastAsia="zh-CN"/>
        </w:rPr>
        <w:t>.</w:t>
      </w:r>
    </w:p>
    <w:p w14:paraId="425F83AA" w14:textId="2ED63996" w:rsidR="00F440C0" w:rsidRPr="009E3E83" w:rsidRDefault="00F440C0" w:rsidP="00F440C0">
      <w:pPr>
        <w:pStyle w:val="ListParagraph"/>
        <w:numPr>
          <w:ilvl w:val="0"/>
          <w:numId w:val="7"/>
        </w:numPr>
        <w:ind w:left="644" w:firstLineChars="0"/>
        <w:rPr>
          <w:lang w:eastAsia="ja-JP"/>
        </w:rPr>
      </w:pPr>
      <w:r w:rsidRPr="009E3E83">
        <w:rPr>
          <w:lang w:eastAsia="ja-JP"/>
        </w:rPr>
        <w:t>Implement the requirements for TN-to-NTN cell reselection in IDLE mode in a new subclause under clause 4.2.</w:t>
      </w:r>
    </w:p>
    <w:p w14:paraId="6B6C0090" w14:textId="7E12A76F" w:rsidR="00D03E9F" w:rsidRPr="009E3E83" w:rsidRDefault="00D03E9F" w:rsidP="00F440C0">
      <w:pPr>
        <w:pStyle w:val="ListParagraph"/>
        <w:numPr>
          <w:ilvl w:val="0"/>
          <w:numId w:val="7"/>
        </w:numPr>
        <w:ind w:left="644" w:firstLineChars="0"/>
        <w:rPr>
          <w:lang w:eastAsia="ja-JP"/>
        </w:rPr>
      </w:pPr>
      <w:r w:rsidRPr="009E3E83">
        <w:rPr>
          <w:lang w:eastAsia="ja-JP"/>
        </w:rPr>
        <w:t>FFS how to implement in CR the impact to the TN-to-TN requirement under this scenario in the maintenance phase.</w:t>
      </w:r>
    </w:p>
    <w:p w14:paraId="14FE3A6E" w14:textId="378000AA" w:rsidR="00C835C5" w:rsidRPr="007E094E" w:rsidRDefault="00C835C5" w:rsidP="007E094E">
      <w:pPr>
        <w:spacing w:after="120" w:line="252" w:lineRule="auto"/>
        <w:ind w:firstLine="284"/>
        <w:rPr>
          <w:b/>
          <w:bCs/>
          <w:highlight w:val="green"/>
          <w:u w:val="single"/>
          <w:lang w:eastAsia="ja-JP"/>
        </w:rPr>
      </w:pPr>
      <w:r w:rsidRPr="007E094E">
        <w:rPr>
          <w:b/>
          <w:bCs/>
          <w:highlight w:val="green"/>
          <w:u w:val="single"/>
          <w:lang w:eastAsia="ja-JP"/>
        </w:rPr>
        <w:t xml:space="preserve">Updated agreement on top of </w:t>
      </w:r>
      <w:proofErr w:type="spellStart"/>
      <w:r w:rsidRPr="007E094E">
        <w:rPr>
          <w:b/>
          <w:bCs/>
          <w:highlight w:val="green"/>
          <w:u w:val="single"/>
          <w:lang w:eastAsia="ja-JP"/>
        </w:rPr>
        <w:t>adhoc</w:t>
      </w:r>
      <w:proofErr w:type="spellEnd"/>
      <w:r w:rsidRPr="007E094E">
        <w:rPr>
          <w:b/>
          <w:bCs/>
          <w:highlight w:val="green"/>
          <w:u w:val="single"/>
          <w:lang w:eastAsia="ja-JP"/>
        </w:rPr>
        <w:t xml:space="preserve"> agreement:</w:t>
      </w:r>
    </w:p>
    <w:p w14:paraId="7C3A8ED0" w14:textId="3915C09C" w:rsidR="00C835C5" w:rsidRPr="009E3E83" w:rsidRDefault="00C835C5" w:rsidP="004670D6">
      <w:pPr>
        <w:pStyle w:val="ListParagraph"/>
        <w:numPr>
          <w:ilvl w:val="1"/>
          <w:numId w:val="7"/>
        </w:numPr>
        <w:ind w:left="1364" w:firstLineChars="0"/>
        <w:rPr>
          <w:lang w:eastAsia="ja-JP"/>
        </w:rPr>
      </w:pPr>
      <w:r w:rsidRPr="009E3E83">
        <w:rPr>
          <w:lang w:eastAsia="ja-JP"/>
        </w:rPr>
        <w:t xml:space="preserve">The requirements apply </w:t>
      </w:r>
      <w:proofErr w:type="gramStart"/>
      <w:r w:rsidRPr="009E3E83">
        <w:rPr>
          <w:lang w:eastAsia="ja-JP"/>
        </w:rPr>
        <w:t>provided that</w:t>
      </w:r>
      <w:proofErr w:type="gramEnd"/>
      <w:r w:rsidRPr="009E3E83">
        <w:rPr>
          <w:lang w:eastAsia="ja-JP"/>
        </w:rPr>
        <w:t xml:space="preserve"> network provides SIB19. UE is not required to ensure having a valid version of SIB19 and the exact time of reacquiring SIB19 is up to UE implementation.</w:t>
      </w:r>
    </w:p>
    <w:p w14:paraId="1450A546" w14:textId="77777777" w:rsidR="00C835C5" w:rsidRPr="009E3E83" w:rsidRDefault="00C835C5" w:rsidP="00CA25AD">
      <w:pPr>
        <w:tabs>
          <w:tab w:val="left" w:pos="1134"/>
        </w:tabs>
        <w:spacing w:beforeLines="50" w:before="120" w:after="0" w:line="240" w:lineRule="auto"/>
        <w:jc w:val="both"/>
        <w:rPr>
          <w:rFonts w:eastAsia="DengXian"/>
          <w:lang w:eastAsia="zh-CN"/>
        </w:rPr>
      </w:pPr>
    </w:p>
    <w:p w14:paraId="5DBF0BB4" w14:textId="77777777" w:rsidR="008F71E4" w:rsidRPr="009E3E83" w:rsidRDefault="008F71E4" w:rsidP="008F71E4">
      <w:pPr>
        <w:outlineLvl w:val="2"/>
        <w:rPr>
          <w:b/>
          <w:u w:val="single"/>
          <w:lang w:eastAsia="ko-KR"/>
        </w:rPr>
      </w:pPr>
      <w:r w:rsidRPr="009E3E83">
        <w:rPr>
          <w:b/>
          <w:u w:val="single"/>
          <w:lang w:eastAsia="ko-KR"/>
        </w:rPr>
        <w:t>Issue 4-2: NTN to TN cell reselection</w:t>
      </w:r>
    </w:p>
    <w:p w14:paraId="1BAC3E47" w14:textId="48BBDCA3" w:rsidR="00AA361B" w:rsidRPr="009E3E83" w:rsidRDefault="00AA361B" w:rsidP="00AA361B">
      <w:pPr>
        <w:spacing w:after="120" w:line="252" w:lineRule="auto"/>
        <w:ind w:firstLine="284"/>
        <w:rPr>
          <w:b/>
          <w:bCs/>
          <w:highlight w:val="green"/>
          <w:u w:val="single"/>
          <w:lang w:eastAsia="ja-JP"/>
        </w:rPr>
      </w:pPr>
      <w:r w:rsidRPr="009E3E83">
        <w:rPr>
          <w:b/>
          <w:bCs/>
          <w:highlight w:val="green"/>
          <w:u w:val="single"/>
          <w:lang w:eastAsia="ja-JP"/>
        </w:rPr>
        <w:t>Agreement:</w:t>
      </w:r>
      <w:r w:rsidR="00764278" w:rsidRPr="009E3E83">
        <w:rPr>
          <w:b/>
          <w:bCs/>
          <w:highlight w:val="green"/>
          <w:u w:val="single"/>
          <w:lang w:eastAsia="ja-JP"/>
        </w:rPr>
        <w:t xml:space="preserve"> (ad-hoc agreement)</w:t>
      </w:r>
    </w:p>
    <w:p w14:paraId="39DDDADF" w14:textId="77777777" w:rsidR="00AA361B" w:rsidRPr="009E3E83" w:rsidRDefault="00AA361B" w:rsidP="00AA361B">
      <w:pPr>
        <w:pStyle w:val="ListParagraph"/>
        <w:numPr>
          <w:ilvl w:val="0"/>
          <w:numId w:val="7"/>
        </w:numPr>
        <w:ind w:left="644" w:firstLineChars="0"/>
        <w:rPr>
          <w:lang w:eastAsia="ja-JP"/>
        </w:rPr>
      </w:pPr>
      <w:r w:rsidRPr="009E3E83">
        <w:rPr>
          <w:lang w:eastAsia="ja-JP"/>
        </w:rPr>
        <w:t>Requirement applicability</w:t>
      </w:r>
    </w:p>
    <w:p w14:paraId="0F2275E1" w14:textId="77777777" w:rsidR="00AA361B" w:rsidRPr="009E3E83" w:rsidRDefault="00AA361B" w:rsidP="00AA361B">
      <w:pPr>
        <w:pStyle w:val="ListParagraph"/>
        <w:numPr>
          <w:ilvl w:val="1"/>
          <w:numId w:val="7"/>
        </w:numPr>
        <w:ind w:left="1364" w:firstLineChars="0"/>
        <w:rPr>
          <w:lang w:eastAsia="ja-JP"/>
        </w:rPr>
      </w:pPr>
      <w:r w:rsidRPr="009E3E83">
        <w:rPr>
          <w:lang w:eastAsia="ja-JP"/>
        </w:rPr>
        <w:t>Only inter-frequency cell reselection from NTN in FR1-NTN to TN</w:t>
      </w:r>
    </w:p>
    <w:p w14:paraId="3810FC8D" w14:textId="77777777" w:rsidR="00AA361B" w:rsidRPr="009E3E83" w:rsidRDefault="00AA361B" w:rsidP="00AA361B">
      <w:pPr>
        <w:pStyle w:val="ListParagraph"/>
        <w:numPr>
          <w:ilvl w:val="1"/>
          <w:numId w:val="7"/>
        </w:numPr>
        <w:ind w:left="1364" w:firstLineChars="0"/>
        <w:rPr>
          <w:lang w:eastAsia="ja-JP"/>
        </w:rPr>
      </w:pPr>
      <w:r w:rsidRPr="009E3E83">
        <w:rPr>
          <w:lang w:eastAsia="ja-JP"/>
        </w:rPr>
        <w:t xml:space="preserve">FFS inter-RAT cell </w:t>
      </w:r>
      <w:proofErr w:type="gramStart"/>
      <w:r w:rsidRPr="009E3E83">
        <w:rPr>
          <w:lang w:eastAsia="ja-JP"/>
        </w:rPr>
        <w:t>resection</w:t>
      </w:r>
      <w:proofErr w:type="gramEnd"/>
    </w:p>
    <w:p w14:paraId="7EB56F75" w14:textId="77777777" w:rsidR="00AA361B" w:rsidRPr="009E3E83" w:rsidRDefault="00AA361B" w:rsidP="00AA361B">
      <w:pPr>
        <w:pStyle w:val="ListParagraph"/>
        <w:numPr>
          <w:ilvl w:val="0"/>
          <w:numId w:val="7"/>
        </w:numPr>
        <w:ind w:left="644" w:firstLineChars="0"/>
        <w:rPr>
          <w:lang w:eastAsia="ja-JP"/>
        </w:rPr>
      </w:pPr>
      <w:r w:rsidRPr="009E3E83">
        <w:rPr>
          <w:lang w:eastAsia="ja-JP"/>
        </w:rPr>
        <w:t>Measurement requirements on cell reselection from NTN to NR TN (inter-frequency)</w:t>
      </w:r>
    </w:p>
    <w:p w14:paraId="1181CB3A" w14:textId="77777777" w:rsidR="00AA361B" w:rsidRPr="009E3E83" w:rsidRDefault="00AA361B" w:rsidP="00AA361B">
      <w:pPr>
        <w:pStyle w:val="ListParagraph"/>
        <w:numPr>
          <w:ilvl w:val="1"/>
          <w:numId w:val="7"/>
        </w:numPr>
        <w:ind w:left="1364" w:firstLineChars="0"/>
        <w:rPr>
          <w:lang w:eastAsia="ja-JP"/>
        </w:rPr>
      </w:pPr>
      <w:r w:rsidRPr="009E3E83">
        <w:rPr>
          <w:lang w:eastAsia="ja-JP"/>
        </w:rPr>
        <w:t>Remove HST components.</w:t>
      </w:r>
    </w:p>
    <w:p w14:paraId="3B5E1CF4" w14:textId="77777777" w:rsidR="00AA361B" w:rsidRPr="009E3E83" w:rsidRDefault="00AA361B" w:rsidP="00AA361B">
      <w:pPr>
        <w:pStyle w:val="ListParagraph"/>
        <w:numPr>
          <w:ilvl w:val="1"/>
          <w:numId w:val="7"/>
        </w:numPr>
        <w:ind w:left="1364" w:firstLineChars="0"/>
        <w:rPr>
          <w:lang w:eastAsia="ja-JP"/>
        </w:rPr>
      </w:pPr>
      <w:r w:rsidRPr="009E3E83">
        <w:rPr>
          <w:lang w:eastAsia="ja-JP"/>
        </w:rPr>
        <w:t xml:space="preserve">Remove HST components if inter-RAT considered in Rel-18 </w:t>
      </w:r>
    </w:p>
    <w:p w14:paraId="38FFDB8B" w14:textId="77777777" w:rsidR="00AA361B" w:rsidRPr="009E3E83" w:rsidRDefault="00AA361B" w:rsidP="002B23C9">
      <w:pPr>
        <w:spacing w:after="120" w:line="252" w:lineRule="auto"/>
        <w:ind w:firstLine="284"/>
        <w:rPr>
          <w:b/>
          <w:bCs/>
          <w:highlight w:val="green"/>
          <w:u w:val="single"/>
          <w:lang w:eastAsia="ja-JP"/>
        </w:rPr>
      </w:pPr>
    </w:p>
    <w:p w14:paraId="7D5805D7" w14:textId="3797EE1D" w:rsidR="00091007" w:rsidRPr="009E3E83" w:rsidRDefault="001B50CC" w:rsidP="00091007">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091007" w:rsidRPr="009E3E83">
        <w:rPr>
          <w:b/>
          <w:bCs/>
          <w:highlight w:val="green"/>
          <w:u w:val="single"/>
          <w:lang w:eastAsia="ja-JP"/>
        </w:rPr>
        <w:t xml:space="preserve">Agreement: </w:t>
      </w:r>
    </w:p>
    <w:p w14:paraId="4A24D7AE" w14:textId="759D5D13" w:rsidR="0018528E" w:rsidRPr="009E3E83" w:rsidRDefault="0018528E" w:rsidP="0018528E">
      <w:pPr>
        <w:pStyle w:val="ListParagraph"/>
        <w:numPr>
          <w:ilvl w:val="0"/>
          <w:numId w:val="7"/>
        </w:numPr>
        <w:ind w:left="644" w:firstLineChars="0"/>
        <w:rPr>
          <w:lang w:eastAsia="ja-JP"/>
        </w:rPr>
      </w:pPr>
      <w:r w:rsidRPr="009E3E83">
        <w:rPr>
          <w:lang w:eastAsia="ja-JP"/>
        </w:rPr>
        <w:t>Measurement requirements on cell reselection from NTN to NR TN (inter-frequency</w:t>
      </w:r>
      <w:r w:rsidR="00766971" w:rsidRPr="009E3E83">
        <w:rPr>
          <w:lang w:eastAsia="ja-JP"/>
        </w:rPr>
        <w:t xml:space="preserve"> intra-RAT</w:t>
      </w:r>
      <w:r w:rsidRPr="009E3E83">
        <w:rPr>
          <w:lang w:eastAsia="ja-JP"/>
        </w:rPr>
        <w:t>)</w:t>
      </w:r>
    </w:p>
    <w:p w14:paraId="14479288" w14:textId="5C64DEDA" w:rsidR="0018528E" w:rsidRPr="009E3E83" w:rsidRDefault="0018528E" w:rsidP="003F6C63">
      <w:pPr>
        <w:pStyle w:val="ListParagraph"/>
        <w:numPr>
          <w:ilvl w:val="2"/>
          <w:numId w:val="7"/>
        </w:numPr>
        <w:ind w:left="1350" w:firstLineChars="0"/>
        <w:rPr>
          <w:lang w:eastAsia="ja-JP"/>
        </w:rPr>
      </w:pPr>
      <w:proofErr w:type="spellStart"/>
      <w:r w:rsidRPr="009E3E83">
        <w:rPr>
          <w:rFonts w:eastAsia="DengXian"/>
          <w:lang w:val="en-US" w:eastAsia="zh-CN"/>
        </w:rPr>
        <w:t>K</w:t>
      </w:r>
      <w:r w:rsidRPr="009E3E83">
        <w:rPr>
          <w:rFonts w:eastAsia="DengXian"/>
          <w:vertAlign w:val="subscript"/>
          <w:lang w:val="en-US" w:eastAsia="zh-CN"/>
        </w:rPr>
        <w:t>carrier_TN</w:t>
      </w:r>
      <w:proofErr w:type="spellEnd"/>
      <w:r w:rsidRPr="009E3E83">
        <w:rPr>
          <w:rFonts w:eastAsia="DengXian"/>
          <w:lang w:val="en-US" w:eastAsia="zh-CN"/>
        </w:rPr>
        <w:t xml:space="preserve"> * </w:t>
      </w: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r w:rsidRPr="009E3E83">
        <w:rPr>
          <w:rFonts w:eastAsia="DengXian"/>
          <w:vertAlign w:val="subscript"/>
          <w:lang w:val="en-US" w:eastAsia="zh-CN"/>
        </w:rPr>
        <w:t>evaluate,NR_Inter_TN</w:t>
      </w:r>
      <w:proofErr w:type="spellEnd"/>
      <w:r w:rsidRPr="009E3E83">
        <w:rPr>
          <w:rFonts w:eastAsia="DengXian"/>
          <w:lang w:val="en-US" w:eastAsia="zh-CN"/>
        </w:rPr>
        <w:t xml:space="preserve"> +  </w:t>
      </w:r>
      <m:oMath>
        <m:nary>
          <m:naryPr>
            <m:chr m:val="∑"/>
            <m:limLoc m:val="subSup"/>
            <m:ctrlPr>
              <w:rPr>
                <w:rFonts w:ascii="Cambria Math" w:eastAsia="DengXian" w:hAnsi="Cambria Math" w:cs="v4.2.0"/>
                <w:lang w:val="en-US" w:eastAsia="zh-CN"/>
              </w:rPr>
            </m:ctrlPr>
          </m:naryPr>
          <m:sub>
            <m:r>
              <m:rPr>
                <m:sty m:val="p"/>
              </m:rPr>
              <w:rPr>
                <w:rFonts w:ascii="Cambria Math" w:eastAsia="DengXian" w:hAnsi="Cambria Math" w:cs="v4.2.0"/>
                <w:lang w:val="en-US" w:eastAsia="zh-CN"/>
              </w:rPr>
              <m:t>i=1</m:t>
            </m:r>
          </m:sub>
          <m:sup>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carrier_NTN</m:t>
                </m:r>
              </m:sub>
            </m:sSub>
          </m:sup>
          <m:e>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multi_SMTC,i</m:t>
                </m:r>
              </m:sub>
            </m:sSub>
            <m:r>
              <m:rPr>
                <m:sty m:val="p"/>
              </m:rPr>
              <w:rPr>
                <w:rFonts w:ascii="Cambria Math" w:eastAsia="DengXian" w:hAnsi="Cambria Math" w:cs="v4.2.0"/>
                <w:lang w:val="en-US" w:eastAsia="zh-CN"/>
              </w:rPr>
              <m:t>*</m:t>
            </m:r>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T</m:t>
                </m:r>
              </m:e>
              <m:sub>
                <m:r>
                  <m:rPr>
                    <m:sty m:val="p"/>
                  </m:rPr>
                  <w:rPr>
                    <w:rFonts w:ascii="Cambria Math" w:eastAsia="DengXian" w:hAnsi="Cambria Math" w:cs="v4.2.0"/>
                    <w:lang w:val="en-US" w:eastAsia="zh-CN"/>
                  </w:rPr>
                  <m:t>detect/measure/evaluate,NR_Inter_NTN</m:t>
                </m:r>
              </m:sub>
            </m:sSub>
          </m:e>
        </m:nary>
      </m:oMath>
      <w:r w:rsidRPr="009E3E83">
        <w:rPr>
          <w:rFonts w:eastAsia="DengXian"/>
          <w:lang w:val="en-US" w:eastAsia="zh-CN"/>
        </w:rPr>
        <w:t xml:space="preserve"> if the UE does not support the feature for enhanced RRM requirements defined in TS38.306 [14]  or if the enhancedMeasurementLEO-r17 is not enabled, or within K</w:t>
      </w:r>
      <w:proofErr w:type="spellStart"/>
      <w:r w:rsidRPr="009E3E83">
        <w:rPr>
          <w:rFonts w:eastAsia="DengXian"/>
          <w:vertAlign w:val="subscript"/>
          <w:lang w:val="en-US" w:eastAsia="zh-CN"/>
        </w:rPr>
        <w:t>carrier_TN</w:t>
      </w:r>
      <w:proofErr w:type="spellEnd"/>
      <w:r w:rsidRPr="009E3E83">
        <w:rPr>
          <w:rFonts w:eastAsia="DengXian"/>
          <w:lang w:val="en-US" w:eastAsia="zh-CN"/>
        </w:rPr>
        <w:t xml:space="preserve"> * </w:t>
      </w: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r w:rsidRPr="009E3E83">
        <w:rPr>
          <w:rFonts w:eastAsia="DengXian"/>
          <w:vertAlign w:val="subscript"/>
          <w:lang w:val="en-US" w:eastAsia="zh-CN"/>
        </w:rPr>
        <w:t>evaluate,NR_Inter_TN</w:t>
      </w:r>
      <w:proofErr w:type="spellEnd"/>
      <w:r w:rsidRPr="009E3E83">
        <w:rPr>
          <w:rFonts w:eastAsia="DengXian"/>
          <w:lang w:val="en-US" w:eastAsia="zh-CN"/>
        </w:rPr>
        <w:t xml:space="preserve"> </w:t>
      </w:r>
      <w:r w:rsidRPr="009E3E83">
        <w:rPr>
          <w:rFonts w:eastAsia="DengXian"/>
          <w:strike/>
          <w:lang w:val="en-US" w:eastAsia="zh-CN"/>
        </w:rPr>
        <w:t xml:space="preserve">+ </w:t>
      </w:r>
      <w:proofErr w:type="spellStart"/>
      <w:r w:rsidRPr="009E3E83">
        <w:rPr>
          <w:rFonts w:eastAsia="DengXian"/>
          <w:strike/>
          <w:lang w:val="en-US" w:eastAsia="zh-CN"/>
        </w:rPr>
        <w:t>K</w:t>
      </w:r>
      <w:r w:rsidRPr="009E3E83">
        <w:rPr>
          <w:rFonts w:eastAsia="DengXian"/>
          <w:strike/>
          <w:vertAlign w:val="subscript"/>
          <w:lang w:val="en-US" w:eastAsia="zh-CN"/>
        </w:rPr>
        <w:t>carrier_HST</w:t>
      </w:r>
      <w:proofErr w:type="spellEnd"/>
      <w:r w:rsidRPr="009E3E83">
        <w:rPr>
          <w:rFonts w:eastAsia="DengXian"/>
          <w:strike/>
          <w:lang w:val="en-US" w:eastAsia="zh-CN"/>
        </w:rPr>
        <w:t xml:space="preserve"> * </w:t>
      </w:r>
      <w:proofErr w:type="spellStart"/>
      <w:r w:rsidRPr="009E3E83">
        <w:rPr>
          <w:rFonts w:eastAsia="DengXian"/>
          <w:strike/>
          <w:lang w:val="en-US" w:eastAsia="zh-CN"/>
        </w:rPr>
        <w:t>T</w:t>
      </w:r>
      <w:r w:rsidRPr="009E3E83">
        <w:rPr>
          <w:rFonts w:eastAsia="DengXian"/>
          <w:strike/>
          <w:vertAlign w:val="subscript"/>
          <w:lang w:val="en-US" w:eastAsia="zh-CN"/>
        </w:rPr>
        <w:t>detect</w:t>
      </w:r>
      <w:proofErr w:type="spellEnd"/>
      <w:r w:rsidRPr="009E3E83">
        <w:rPr>
          <w:rFonts w:eastAsia="DengXian"/>
          <w:strike/>
          <w:vertAlign w:val="subscript"/>
          <w:lang w:val="en-US" w:eastAsia="zh-CN"/>
        </w:rPr>
        <w:t>/measure/</w:t>
      </w:r>
      <w:proofErr w:type="spellStart"/>
      <w:r w:rsidRPr="009E3E83">
        <w:rPr>
          <w:rFonts w:eastAsia="DengXian"/>
          <w:strike/>
          <w:vertAlign w:val="subscript"/>
          <w:lang w:val="en-US" w:eastAsia="zh-CN"/>
        </w:rPr>
        <w:t>evaluate,NR_Inter_HST</w:t>
      </w:r>
      <w:proofErr w:type="spellEnd"/>
      <w:r w:rsidRPr="009E3E83">
        <w:rPr>
          <w:rFonts w:eastAsia="DengXian"/>
          <w:lang w:val="en-US" w:eastAsia="zh-CN"/>
        </w:rPr>
        <w:t xml:space="preserve"> + </w:t>
      </w:r>
      <m:oMath>
        <m:nary>
          <m:naryPr>
            <m:chr m:val="∑"/>
            <m:limLoc m:val="subSup"/>
            <m:ctrlPr>
              <w:rPr>
                <w:rFonts w:ascii="Cambria Math" w:eastAsia="DengXian" w:hAnsi="Cambria Math" w:cs="v4.2.0"/>
                <w:lang w:val="en-US" w:eastAsia="zh-CN"/>
              </w:rPr>
            </m:ctrlPr>
          </m:naryPr>
          <m:sub>
            <m:r>
              <m:rPr>
                <m:sty m:val="p"/>
              </m:rPr>
              <w:rPr>
                <w:rFonts w:ascii="Cambria Math" w:eastAsia="DengXian" w:hAnsi="Cambria Math" w:cs="v4.2.0"/>
                <w:lang w:val="en-US" w:eastAsia="zh-CN"/>
              </w:rPr>
              <m:t>i=1</m:t>
            </m:r>
          </m:sub>
          <m:sup>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carrier_NTN</m:t>
                </m:r>
              </m:sub>
            </m:sSub>
          </m:sup>
          <m:e>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K</m:t>
                </m:r>
              </m:e>
              <m:sub>
                <m:r>
                  <m:rPr>
                    <m:sty m:val="p"/>
                  </m:rPr>
                  <w:rPr>
                    <w:rFonts w:ascii="Cambria Math" w:eastAsia="DengXian" w:hAnsi="Cambria Math" w:cs="v4.2.0"/>
                    <w:lang w:val="en-US" w:eastAsia="zh-CN"/>
                  </w:rPr>
                  <m:t>multi_SMTC,i</m:t>
                </m:r>
              </m:sub>
            </m:sSub>
            <m:r>
              <m:rPr>
                <m:sty m:val="p"/>
              </m:rPr>
              <w:rPr>
                <w:rFonts w:ascii="Cambria Math" w:eastAsia="DengXian" w:hAnsi="Cambria Math" w:cs="v4.2.0"/>
                <w:lang w:val="en-US" w:eastAsia="zh-CN"/>
              </w:rPr>
              <m:t>*</m:t>
            </m:r>
            <m:sSub>
              <m:sSubPr>
                <m:ctrlPr>
                  <w:rPr>
                    <w:rFonts w:ascii="Cambria Math" w:eastAsia="DengXian" w:hAnsi="Cambria Math" w:cs="v4.2.0"/>
                    <w:lang w:val="en-US" w:eastAsia="zh-CN"/>
                  </w:rPr>
                </m:ctrlPr>
              </m:sSubPr>
              <m:e>
                <m:r>
                  <m:rPr>
                    <m:sty m:val="p"/>
                  </m:rPr>
                  <w:rPr>
                    <w:rFonts w:ascii="Cambria Math" w:eastAsia="DengXian" w:hAnsi="Cambria Math" w:cs="v4.2.0"/>
                    <w:lang w:val="en-US" w:eastAsia="zh-CN"/>
                  </w:rPr>
                  <m:t>T</m:t>
                </m:r>
              </m:e>
              <m:sub>
                <m:r>
                  <m:rPr>
                    <m:sty m:val="p"/>
                  </m:rPr>
                  <w:rPr>
                    <w:rFonts w:ascii="Cambria Math" w:eastAsia="DengXian" w:hAnsi="Cambria Math" w:cs="v4.2.0"/>
                    <w:lang w:val="en-US" w:eastAsia="zh-CN"/>
                  </w:rPr>
                  <m:t>detect/measure/evaluate,NR_Inter_enh</m:t>
                </m:r>
              </m:sub>
            </m:sSub>
          </m:e>
        </m:nary>
      </m:oMath>
      <w:r w:rsidRPr="009E3E83">
        <w:rPr>
          <w:rFonts w:eastAsia="DengXian" w:hAnsi="Cambria Math" w:cs="v4.2.0"/>
          <w:lang w:val="en-US" w:eastAsia="zh-CN"/>
        </w:rPr>
        <w:t xml:space="preserve"> if the UE supports the feature for enhanced RRM requirements defined in TS38.306 [14]  and the enhancedMeasurementLEO-r17 is enabled.</w:t>
      </w:r>
    </w:p>
    <w:p w14:paraId="18CD3238" w14:textId="77777777" w:rsidR="0018528E" w:rsidRPr="009E3E83" w:rsidRDefault="0018528E" w:rsidP="003F6C63">
      <w:pPr>
        <w:pStyle w:val="ListParagraph"/>
        <w:numPr>
          <w:ilvl w:val="3"/>
          <w:numId w:val="7"/>
        </w:numPr>
        <w:tabs>
          <w:tab w:val="left" w:pos="441"/>
          <w:tab w:val="left" w:pos="1134"/>
        </w:tabs>
        <w:spacing w:beforeLines="50" w:before="120" w:after="0" w:line="240" w:lineRule="auto"/>
        <w:ind w:left="1710" w:firstLineChars="0"/>
        <w:jc w:val="both"/>
        <w:rPr>
          <w:rFonts w:eastAsia="DengXian"/>
          <w:sz w:val="24"/>
          <w:szCs w:val="24"/>
          <w:lang w:val="en-US" w:eastAsia="zh-CN"/>
        </w:rPr>
      </w:pPr>
      <w:r w:rsidRPr="009E3E83">
        <w:rPr>
          <w:rFonts w:eastAsia="DengXian"/>
          <w:lang w:val="en-US" w:eastAsia="zh-CN"/>
        </w:rPr>
        <w:t xml:space="preserve">The parameter </w:t>
      </w:r>
      <w:proofErr w:type="spellStart"/>
      <w:r w:rsidRPr="009E3E83">
        <w:rPr>
          <w:rFonts w:eastAsia="DengXian"/>
          <w:lang w:val="en-US" w:eastAsia="zh-CN"/>
        </w:rPr>
        <w:t>K</w:t>
      </w:r>
      <w:r w:rsidRPr="009E3E83">
        <w:rPr>
          <w:rFonts w:eastAsia="DengXian"/>
          <w:vertAlign w:val="subscript"/>
          <w:lang w:val="en-US" w:eastAsia="zh-CN"/>
        </w:rPr>
        <w:t>carrier_TN</w:t>
      </w:r>
      <w:proofErr w:type="spellEnd"/>
      <w:r w:rsidRPr="009E3E83">
        <w:rPr>
          <w:rFonts w:eastAsia="DengXian"/>
          <w:lang w:val="en-US"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130C4B6A" w14:textId="77777777" w:rsidR="0018528E" w:rsidRPr="009E3E83" w:rsidRDefault="0018528E" w:rsidP="003F6C63">
      <w:pPr>
        <w:pStyle w:val="ListParagraph"/>
        <w:numPr>
          <w:ilvl w:val="3"/>
          <w:numId w:val="7"/>
        </w:numPr>
        <w:tabs>
          <w:tab w:val="left" w:pos="441"/>
          <w:tab w:val="left" w:pos="1134"/>
        </w:tabs>
        <w:spacing w:beforeLines="50" w:before="120" w:after="0" w:line="240" w:lineRule="auto"/>
        <w:ind w:left="1710" w:firstLineChars="0"/>
        <w:jc w:val="both"/>
        <w:rPr>
          <w:rFonts w:eastAsia="DengXian"/>
          <w:lang w:val="en-US" w:eastAsia="zh-CN"/>
        </w:rPr>
      </w:pPr>
      <w:r w:rsidRPr="009E3E83">
        <w:rPr>
          <w:rFonts w:eastAsia="Malgun Gothic" w:cs="v4.2.0"/>
          <w:lang w:val="en-US" w:eastAsia="zh-CN"/>
        </w:rPr>
        <w:t xml:space="preserve">The parameter </w:t>
      </w:r>
      <w:proofErr w:type="spellStart"/>
      <w:r w:rsidRPr="009E3E83">
        <w:rPr>
          <w:rFonts w:eastAsia="Malgun Gothic" w:cs="v4.2.0"/>
          <w:lang w:val="en-US" w:eastAsia="zh-CN"/>
        </w:rPr>
        <w:t>K</w:t>
      </w:r>
      <w:r w:rsidRPr="009E3E83">
        <w:rPr>
          <w:rFonts w:eastAsia="Malgun Gothic" w:cs="v4.2.0"/>
          <w:vertAlign w:val="subscript"/>
          <w:lang w:val="en-US" w:eastAsia="zh-CN"/>
        </w:rPr>
        <w:t>carrier_HST</w:t>
      </w:r>
      <w:proofErr w:type="spellEnd"/>
      <w:r w:rsidRPr="009E3E83">
        <w:rPr>
          <w:rFonts w:eastAsia="Malgun Gothic" w:cs="v4.2.0"/>
          <w:lang w:val="en-US" w:eastAsia="zh-CN"/>
        </w:rPr>
        <w:t xml:space="preserve"> is the number of NR </w:t>
      </w:r>
      <w:r w:rsidRPr="009E3E83">
        <w:rPr>
          <w:rFonts w:cs="v4.2.0"/>
          <w:lang w:val="en-US" w:eastAsia="zh-CN"/>
        </w:rPr>
        <w:t xml:space="preserve">TN </w:t>
      </w:r>
      <w:r w:rsidRPr="009E3E83">
        <w:rPr>
          <w:rFonts w:eastAsia="Malgun Gothic" w:cs="v4.2.0"/>
          <w:lang w:val="en-US" w:eastAsia="zh-CN"/>
        </w:rPr>
        <w:t xml:space="preserve">inter-frequency carriers </w:t>
      </w:r>
      <w:r w:rsidRPr="009E3E83">
        <w:rPr>
          <w:rFonts w:eastAsia="Malgun Gothic"/>
          <w:lang w:val="en-US" w:eastAsia="zh-CN"/>
        </w:rPr>
        <w:t xml:space="preserve">which are configured with highSpeedMeasInterFreq-r17 </w:t>
      </w:r>
      <w:r w:rsidRPr="009E3E83">
        <w:rPr>
          <w:rFonts w:eastAsia="Malgun Gothic" w:cs="v4.2.0"/>
          <w:lang w:val="en-US" w:eastAsia="zh-CN"/>
        </w:rPr>
        <w:t>indicated by the serving cell</w:t>
      </w:r>
      <w:r w:rsidRPr="009E3E83">
        <w:rPr>
          <w:rFonts w:cs="v4.2.0"/>
          <w:lang w:val="en-US" w:eastAsia="zh-CN"/>
        </w:rPr>
        <w:t xml:space="preserve">, </w:t>
      </w:r>
      <w:r w:rsidRPr="009E3E83">
        <w:rPr>
          <w:rFonts w:eastAsia="DengXian"/>
          <w:lang w:val="en-US" w:eastAsia="zh-CN"/>
        </w:rPr>
        <w:t>except for the frequency carrier where there is no coverage of that frequency based on the provide TN cell coverage information and UE GNSS position information.</w:t>
      </w:r>
    </w:p>
    <w:p w14:paraId="59B5D668" w14:textId="77777777" w:rsidR="0018528E" w:rsidRPr="009E3E83" w:rsidRDefault="0018528E" w:rsidP="003F6C63">
      <w:pPr>
        <w:pStyle w:val="ListParagraph"/>
        <w:numPr>
          <w:ilvl w:val="3"/>
          <w:numId w:val="7"/>
        </w:numPr>
        <w:tabs>
          <w:tab w:val="left" w:pos="441"/>
          <w:tab w:val="left" w:pos="1134"/>
        </w:tabs>
        <w:spacing w:beforeLines="50" w:before="120" w:after="0" w:line="240" w:lineRule="auto"/>
        <w:ind w:left="1710" w:firstLineChars="0"/>
        <w:jc w:val="both"/>
        <w:rPr>
          <w:rFonts w:eastAsia="DengXian"/>
          <w:sz w:val="24"/>
          <w:szCs w:val="24"/>
          <w:lang w:val="en-US" w:eastAsia="zh-CN"/>
        </w:rPr>
      </w:pPr>
      <w:r w:rsidRPr="009E3E83">
        <w:rPr>
          <w:rFonts w:eastAsia="DengXian"/>
          <w:lang w:val="en-US" w:eastAsia="zh-CN"/>
        </w:rPr>
        <w:t xml:space="preserve">The parameter </w:t>
      </w:r>
      <w:proofErr w:type="spellStart"/>
      <w:r w:rsidRPr="009E3E83">
        <w:rPr>
          <w:rFonts w:eastAsia="DengXian"/>
          <w:lang w:val="en-US" w:eastAsia="zh-CN"/>
        </w:rPr>
        <w:t>K</w:t>
      </w:r>
      <w:r w:rsidRPr="009E3E83">
        <w:rPr>
          <w:rFonts w:eastAsia="DengXian"/>
          <w:vertAlign w:val="subscript"/>
          <w:lang w:val="en-US" w:eastAsia="zh-CN"/>
        </w:rPr>
        <w:t>carrier_NTN</w:t>
      </w:r>
      <w:proofErr w:type="spellEnd"/>
      <w:r w:rsidRPr="009E3E83">
        <w:rPr>
          <w:rFonts w:eastAsia="DengXian"/>
          <w:lang w:val="en-US" w:eastAsia="zh-CN"/>
        </w:rPr>
        <w:t xml:space="preserve"> is the number of NR NTN inter-frequency carriers indicated by the serving cell.</w:t>
      </w:r>
    </w:p>
    <w:p w14:paraId="2FEF36C3" w14:textId="77777777" w:rsidR="0018528E" w:rsidRPr="009E3E83" w:rsidRDefault="0018528E" w:rsidP="003F6C63">
      <w:pPr>
        <w:pStyle w:val="ListParagraph"/>
        <w:numPr>
          <w:ilvl w:val="3"/>
          <w:numId w:val="7"/>
        </w:numPr>
        <w:tabs>
          <w:tab w:val="left" w:pos="441"/>
          <w:tab w:val="left" w:pos="1134"/>
        </w:tabs>
        <w:spacing w:beforeLines="50" w:before="120" w:after="0" w:line="240" w:lineRule="auto"/>
        <w:ind w:left="1710" w:firstLineChars="0"/>
        <w:jc w:val="both"/>
        <w:rPr>
          <w:rFonts w:eastAsia="DengXian"/>
          <w:sz w:val="24"/>
          <w:szCs w:val="24"/>
          <w:lang w:val="en-US" w:eastAsia="zh-CN"/>
        </w:rPr>
      </w:pP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proofErr w:type="gramStart"/>
      <w:r w:rsidRPr="009E3E83">
        <w:rPr>
          <w:rFonts w:eastAsia="DengXian"/>
          <w:vertAlign w:val="subscript"/>
          <w:lang w:val="en-US" w:eastAsia="zh-CN"/>
        </w:rPr>
        <w:t>evaluate,NR</w:t>
      </w:r>
      <w:proofErr w:type="gramEnd"/>
      <w:r w:rsidRPr="009E3E83">
        <w:rPr>
          <w:rFonts w:eastAsia="DengXian"/>
          <w:vertAlign w:val="subscript"/>
          <w:lang w:val="en-US" w:eastAsia="zh-CN"/>
        </w:rPr>
        <w:t>_Inter_TN</w:t>
      </w:r>
      <w:proofErr w:type="spellEnd"/>
      <w:r w:rsidRPr="009E3E83">
        <w:rPr>
          <w:rFonts w:eastAsia="DengXian"/>
          <w:lang w:val="en-US" w:eastAsia="zh-CN"/>
        </w:rPr>
        <w:t xml:space="preserve"> is the NR TN inter-frequency cell re-selection requirement defined in Table 4.2.2.4-1 in TS38.133</w:t>
      </w:r>
    </w:p>
    <w:p w14:paraId="0714AEA9" w14:textId="77777777" w:rsidR="0018528E" w:rsidRPr="009E3E83" w:rsidRDefault="0018528E" w:rsidP="003F6C63">
      <w:pPr>
        <w:pStyle w:val="ListParagraph"/>
        <w:numPr>
          <w:ilvl w:val="3"/>
          <w:numId w:val="7"/>
        </w:numPr>
        <w:tabs>
          <w:tab w:val="left" w:pos="441"/>
          <w:tab w:val="left" w:pos="1134"/>
        </w:tabs>
        <w:spacing w:beforeLines="50" w:before="120" w:after="0" w:line="240" w:lineRule="auto"/>
        <w:ind w:left="1710" w:firstLineChars="0"/>
        <w:jc w:val="both"/>
        <w:rPr>
          <w:rFonts w:eastAsia="DengXian"/>
          <w:sz w:val="24"/>
          <w:szCs w:val="24"/>
          <w:lang w:val="en-US" w:eastAsia="zh-CN"/>
        </w:rPr>
      </w:pPr>
      <w:proofErr w:type="spellStart"/>
      <w:r w:rsidRPr="009E3E83">
        <w:rPr>
          <w:rFonts w:eastAsia="DengXian"/>
          <w:lang w:val="en-US" w:eastAsia="zh-CN"/>
        </w:rPr>
        <w:t>T</w:t>
      </w:r>
      <w:r w:rsidRPr="009E3E83">
        <w:rPr>
          <w:rFonts w:eastAsia="DengXian"/>
          <w:vertAlign w:val="subscript"/>
          <w:lang w:val="en-US" w:eastAsia="zh-CN"/>
        </w:rPr>
        <w:t>detect</w:t>
      </w:r>
      <w:proofErr w:type="spellEnd"/>
      <w:r w:rsidRPr="009E3E83">
        <w:rPr>
          <w:rFonts w:eastAsia="DengXian"/>
          <w:vertAlign w:val="subscript"/>
          <w:lang w:val="en-US" w:eastAsia="zh-CN"/>
        </w:rPr>
        <w:t>/measure/</w:t>
      </w:r>
      <w:proofErr w:type="spellStart"/>
      <w:proofErr w:type="gramStart"/>
      <w:r w:rsidRPr="009E3E83">
        <w:rPr>
          <w:rFonts w:eastAsia="DengXian"/>
          <w:vertAlign w:val="subscript"/>
          <w:lang w:val="en-US" w:eastAsia="zh-CN"/>
        </w:rPr>
        <w:t>evaluate,NR</w:t>
      </w:r>
      <w:proofErr w:type="gramEnd"/>
      <w:r w:rsidRPr="009E3E83">
        <w:rPr>
          <w:rFonts w:eastAsia="DengXian"/>
          <w:vertAlign w:val="subscript"/>
          <w:lang w:val="en-US" w:eastAsia="zh-CN"/>
        </w:rPr>
        <w:t>_Inter_NTN</w:t>
      </w:r>
      <w:proofErr w:type="spellEnd"/>
      <w:r w:rsidRPr="009E3E83">
        <w:rPr>
          <w:rFonts w:eastAsia="DengXian"/>
          <w:lang w:val="en-US" w:eastAsia="zh-CN"/>
        </w:rPr>
        <w:t xml:space="preserve"> is the NR NTN inter-frequency cell re-selection requirement defined in Table 4.2C.2.4-1 in TS38.133</w:t>
      </w:r>
    </w:p>
    <w:p w14:paraId="3F7D3860" w14:textId="77777777" w:rsidR="0018528E" w:rsidRPr="009E3E83" w:rsidRDefault="0018528E" w:rsidP="003F6C63">
      <w:pPr>
        <w:pStyle w:val="ListParagraph"/>
        <w:numPr>
          <w:ilvl w:val="2"/>
          <w:numId w:val="7"/>
        </w:numPr>
        <w:ind w:left="1350" w:firstLineChars="0"/>
        <w:rPr>
          <w:lang w:eastAsia="ja-JP"/>
        </w:rPr>
      </w:pPr>
      <w:r w:rsidRPr="009E3E83">
        <w:rPr>
          <w:lang w:eastAsia="ja-JP"/>
        </w:rPr>
        <w:lastRenderedPageBreak/>
        <w:t xml:space="preserve">When the distance between the UE and </w:t>
      </w:r>
      <w:proofErr w:type="spellStart"/>
      <w:r w:rsidRPr="009E3E83">
        <w:rPr>
          <w:lang w:eastAsia="ja-JP"/>
        </w:rPr>
        <w:t>tn-ReferenceLocation</w:t>
      </w:r>
      <w:proofErr w:type="spellEnd"/>
      <w:r w:rsidRPr="009E3E83">
        <w:rPr>
          <w:lang w:eastAsia="ja-JP"/>
        </w:rPr>
        <w:t xml:space="preserve"> is larger than </w:t>
      </w:r>
      <w:proofErr w:type="spellStart"/>
      <w:r w:rsidRPr="009E3E83">
        <w:rPr>
          <w:lang w:eastAsia="ja-JP"/>
        </w:rPr>
        <w:t>tn-DistanceRadius</w:t>
      </w:r>
      <w:proofErr w:type="spellEnd"/>
      <w:r w:rsidRPr="009E3E83">
        <w:rPr>
          <w:lang w:eastAsia="ja-JP"/>
        </w:rPr>
        <w:t xml:space="preserve"> +50m, the UE is allowed to not perform measurements on the TN frequency in the corresponding area.</w:t>
      </w:r>
    </w:p>
    <w:p w14:paraId="41E89071" w14:textId="1BEFBB0B" w:rsidR="0018528E" w:rsidRPr="009E3E83" w:rsidRDefault="0018528E" w:rsidP="0018528E">
      <w:pPr>
        <w:pStyle w:val="ListParagraph"/>
        <w:numPr>
          <w:ilvl w:val="0"/>
          <w:numId w:val="7"/>
        </w:numPr>
        <w:ind w:left="644" w:firstLineChars="0"/>
        <w:rPr>
          <w:lang w:eastAsia="ja-JP"/>
        </w:rPr>
      </w:pPr>
      <w:r w:rsidRPr="009E3E83">
        <w:rPr>
          <w:lang w:eastAsia="ja-JP"/>
        </w:rPr>
        <w:t>Measurement requirements on cell reselection from NTN to LTE TN (in</w:t>
      </w:r>
      <w:r w:rsidR="0032281C" w:rsidRPr="009E3E83">
        <w:rPr>
          <w:lang w:eastAsia="ja-JP"/>
        </w:rPr>
        <w:t>ter</w:t>
      </w:r>
      <w:r w:rsidRPr="009E3E83">
        <w:rPr>
          <w:lang w:eastAsia="ja-JP"/>
        </w:rPr>
        <w:t>-RAT)</w:t>
      </w:r>
    </w:p>
    <w:p w14:paraId="4517D7CA" w14:textId="792BA019" w:rsidR="0018528E" w:rsidRPr="009E3E83" w:rsidRDefault="0018528E" w:rsidP="00E22319">
      <w:pPr>
        <w:pStyle w:val="ListParagraph"/>
        <w:numPr>
          <w:ilvl w:val="2"/>
          <w:numId w:val="7"/>
        </w:numPr>
        <w:ind w:left="1350" w:firstLineChars="0"/>
        <w:rPr>
          <w:lang w:eastAsia="ja-JP"/>
        </w:rPr>
      </w:pPr>
      <w:proofErr w:type="spellStart"/>
      <w:r w:rsidRPr="009E3E83">
        <w:t>N</w:t>
      </w:r>
      <w:r w:rsidRPr="009E3E83">
        <w:rPr>
          <w:vertAlign w:val="subscript"/>
        </w:rPr>
        <w:t>EUTRA_carrier</w:t>
      </w:r>
      <w:proofErr w:type="spellEnd"/>
      <w:r w:rsidRPr="009E3E83">
        <w:t xml:space="preserve"> * </w:t>
      </w:r>
      <w:proofErr w:type="spellStart"/>
      <w:r w:rsidRPr="009E3E83">
        <w:t>T</w:t>
      </w:r>
      <w:r w:rsidRPr="009E3E83">
        <w:rPr>
          <w:vertAlign w:val="subscript"/>
        </w:rPr>
        <w:t>detect</w:t>
      </w:r>
      <w:proofErr w:type="spellEnd"/>
      <w:r w:rsidRPr="009E3E83">
        <w:rPr>
          <w:vertAlign w:val="subscript"/>
          <w:lang w:val="en-US" w:eastAsia="zh-CN"/>
        </w:rPr>
        <w:t>/measure/</w:t>
      </w:r>
      <w:proofErr w:type="gramStart"/>
      <w:r w:rsidRPr="009E3E83">
        <w:rPr>
          <w:vertAlign w:val="subscript"/>
          <w:lang w:val="en-US" w:eastAsia="zh-CN"/>
        </w:rPr>
        <w:t>evaluate</w:t>
      </w:r>
      <w:r w:rsidRPr="009E3E83">
        <w:rPr>
          <w:vertAlign w:val="subscript"/>
        </w:rPr>
        <w:t>,EUTRAN</w:t>
      </w:r>
      <w:proofErr w:type="gramEnd"/>
    </w:p>
    <w:p w14:paraId="3EBE3F9E" w14:textId="77777777" w:rsidR="0018528E" w:rsidRPr="009E3E83" w:rsidRDefault="0018528E" w:rsidP="00E22319">
      <w:pPr>
        <w:pStyle w:val="ListParagraph"/>
        <w:numPr>
          <w:ilvl w:val="3"/>
          <w:numId w:val="7"/>
        </w:numPr>
        <w:tabs>
          <w:tab w:val="left" w:pos="441"/>
          <w:tab w:val="left" w:pos="1134"/>
        </w:tabs>
        <w:spacing w:beforeLines="50" w:before="120" w:after="0" w:line="240" w:lineRule="auto"/>
        <w:ind w:left="1710" w:firstLineChars="0"/>
        <w:jc w:val="both"/>
      </w:pPr>
      <w:r w:rsidRPr="009E3E83">
        <w:rPr>
          <w:lang w:val="en-US" w:eastAsia="zh-CN"/>
        </w:rPr>
        <w:t xml:space="preserve">The parameter </w:t>
      </w:r>
      <w:proofErr w:type="spellStart"/>
      <w:r w:rsidRPr="009E3E83">
        <w:rPr>
          <w:lang w:val="en-US" w:eastAsia="zh-CN"/>
        </w:rPr>
        <w:t>N</w:t>
      </w:r>
      <w:r w:rsidRPr="009E3E83">
        <w:rPr>
          <w:vertAlign w:val="subscript"/>
          <w:lang w:val="en-US" w:eastAsia="zh-CN"/>
        </w:rPr>
        <w:t>EUTRA_carrier_HST</w:t>
      </w:r>
      <w:proofErr w:type="spellEnd"/>
      <w:r w:rsidRPr="009E3E83">
        <w:rPr>
          <w:lang w:val="en-US" w:eastAsia="zh-CN"/>
        </w:rPr>
        <w:t xml:space="preserve"> is the total number of configured E-UTRA carriers indicated to meet high speed requirements in the </w:t>
      </w:r>
      <w:proofErr w:type="spellStart"/>
      <w:r w:rsidRPr="009E3E83">
        <w:rPr>
          <w:lang w:val="en-US" w:eastAsia="zh-CN"/>
        </w:rPr>
        <w:t>neighbour</w:t>
      </w:r>
      <w:proofErr w:type="spellEnd"/>
      <w:r w:rsidRPr="009E3E83">
        <w:rPr>
          <w:lang w:val="en-US" w:eastAsia="zh-CN"/>
        </w:rPr>
        <w:t xml:space="preserve"> frequency list, except for the frequency carrier where there is no coverage of that frequency based on the provide TN cell coverage information and UE GNSS position information.</w:t>
      </w:r>
    </w:p>
    <w:p w14:paraId="239B6512" w14:textId="77777777" w:rsidR="0018528E" w:rsidRPr="009E3E83" w:rsidRDefault="0018528E" w:rsidP="00E22319">
      <w:pPr>
        <w:pStyle w:val="ListParagraph"/>
        <w:numPr>
          <w:ilvl w:val="3"/>
          <w:numId w:val="7"/>
        </w:numPr>
        <w:tabs>
          <w:tab w:val="left" w:pos="441"/>
          <w:tab w:val="left" w:pos="1134"/>
        </w:tabs>
        <w:spacing w:beforeLines="50" w:before="120" w:after="0" w:line="240" w:lineRule="auto"/>
        <w:ind w:left="1710" w:firstLineChars="0"/>
        <w:jc w:val="both"/>
      </w:pPr>
      <w:r w:rsidRPr="009E3E83">
        <w:rPr>
          <w:lang w:val="en-US" w:eastAsia="zh-CN"/>
        </w:rPr>
        <w:t xml:space="preserve">The parameter </w:t>
      </w:r>
      <w:proofErr w:type="spellStart"/>
      <w:r w:rsidRPr="009E3E83">
        <w:t>N</w:t>
      </w:r>
      <w:r w:rsidRPr="009E3E83">
        <w:rPr>
          <w:vertAlign w:val="subscript"/>
        </w:rPr>
        <w:t>EUTRA_carrier</w:t>
      </w:r>
      <w:proofErr w:type="spellEnd"/>
      <w:r w:rsidRPr="009E3E83">
        <w:rPr>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p>
    <w:p w14:paraId="1B8120C2" w14:textId="77777777" w:rsidR="0018528E" w:rsidRPr="009E3E83" w:rsidRDefault="0018528E" w:rsidP="00E22319">
      <w:pPr>
        <w:pStyle w:val="ListParagraph"/>
        <w:numPr>
          <w:ilvl w:val="2"/>
          <w:numId w:val="7"/>
        </w:numPr>
        <w:spacing w:beforeLines="50" w:before="120" w:after="0" w:line="240" w:lineRule="auto"/>
        <w:ind w:left="1350" w:firstLineChars="0"/>
        <w:jc w:val="both"/>
      </w:pPr>
      <w:r w:rsidRPr="009E3E83">
        <w:rPr>
          <w:lang w:eastAsia="ja-JP"/>
        </w:rPr>
        <w:t xml:space="preserve">When the distance between the UE and </w:t>
      </w:r>
      <w:proofErr w:type="spellStart"/>
      <w:r w:rsidRPr="009E3E83">
        <w:rPr>
          <w:lang w:eastAsia="ja-JP"/>
        </w:rPr>
        <w:t>tn-ReferenceLocation</w:t>
      </w:r>
      <w:proofErr w:type="spellEnd"/>
      <w:r w:rsidRPr="009E3E83">
        <w:rPr>
          <w:lang w:eastAsia="ja-JP"/>
        </w:rPr>
        <w:t xml:space="preserve"> is larger than </w:t>
      </w:r>
      <w:proofErr w:type="spellStart"/>
      <w:r w:rsidRPr="009E3E83">
        <w:rPr>
          <w:lang w:eastAsia="ja-JP"/>
        </w:rPr>
        <w:t>tn-DistanceRadius</w:t>
      </w:r>
      <w:proofErr w:type="spellEnd"/>
      <w:r w:rsidRPr="009E3E83">
        <w:rPr>
          <w:lang w:eastAsia="ja-JP"/>
        </w:rPr>
        <w:t xml:space="preserve"> +50m, the UE is allowed to not perform measurements on the TN frequency in the corresponding area.</w:t>
      </w:r>
    </w:p>
    <w:p w14:paraId="066B49F1" w14:textId="77777777" w:rsidR="00524A59" w:rsidRPr="009E3E83" w:rsidRDefault="00524A59">
      <w:pPr>
        <w:rPr>
          <w:lang w:eastAsia="ja-JP"/>
        </w:rPr>
      </w:pPr>
    </w:p>
    <w:p w14:paraId="39E22E76" w14:textId="77777777" w:rsidR="004606AD" w:rsidRPr="009E3E83" w:rsidRDefault="004606AD" w:rsidP="004606AD">
      <w:pPr>
        <w:outlineLvl w:val="2"/>
        <w:rPr>
          <w:b/>
          <w:u w:val="single"/>
          <w:lang w:val="en-US" w:eastAsia="ko-KR"/>
        </w:rPr>
      </w:pPr>
      <w:r w:rsidRPr="009E3E83">
        <w:rPr>
          <w:b/>
          <w:u w:val="single"/>
          <w:lang w:eastAsia="ko-KR"/>
        </w:rPr>
        <w:t>Issue 4-3: NTN to NTN time-based measurement initiation for cell reselection in earth-moving cell</w:t>
      </w:r>
    </w:p>
    <w:p w14:paraId="6908A9CD" w14:textId="43174D80" w:rsidR="00077CEF" w:rsidRPr="009E3E83" w:rsidRDefault="00077CEF" w:rsidP="00077CEF">
      <w:pPr>
        <w:spacing w:after="120" w:line="252" w:lineRule="auto"/>
        <w:ind w:firstLine="284"/>
        <w:rPr>
          <w:b/>
          <w:bCs/>
          <w:u w:val="single"/>
          <w:lang w:eastAsia="ja-JP"/>
        </w:rPr>
      </w:pPr>
      <w:r w:rsidRPr="007E094E">
        <w:rPr>
          <w:b/>
          <w:bCs/>
          <w:highlight w:val="green"/>
          <w:u w:val="single"/>
          <w:lang w:eastAsia="ja-JP"/>
        </w:rPr>
        <w:t>Agreement</w:t>
      </w:r>
      <w:r w:rsidR="009E0CF4" w:rsidRPr="007E094E">
        <w:rPr>
          <w:b/>
          <w:bCs/>
          <w:highlight w:val="green"/>
          <w:u w:val="single"/>
          <w:lang w:eastAsia="ja-JP"/>
        </w:rPr>
        <w:t xml:space="preserve"> (online</w:t>
      </w:r>
      <w:r w:rsidR="00343DCF" w:rsidRPr="007E094E">
        <w:rPr>
          <w:b/>
          <w:bCs/>
          <w:highlight w:val="green"/>
          <w:u w:val="single"/>
          <w:lang w:eastAsia="ja-JP"/>
        </w:rPr>
        <w:t xml:space="preserve"> on Tuesday</w:t>
      </w:r>
      <w:r w:rsidR="009E0CF4" w:rsidRPr="007E094E">
        <w:rPr>
          <w:b/>
          <w:bCs/>
          <w:highlight w:val="green"/>
          <w:u w:val="single"/>
          <w:lang w:eastAsia="ja-JP"/>
        </w:rPr>
        <w:t>)</w:t>
      </w:r>
      <w:r w:rsidRPr="007E094E">
        <w:rPr>
          <w:b/>
          <w:bCs/>
          <w:highlight w:val="green"/>
          <w:u w:val="single"/>
          <w:lang w:eastAsia="ja-JP"/>
        </w:rPr>
        <w:t>:</w:t>
      </w:r>
    </w:p>
    <w:p w14:paraId="6A2FB47D" w14:textId="66150036" w:rsidR="00CD04E0" w:rsidRPr="009E3E83" w:rsidRDefault="00CD04E0" w:rsidP="00CD04E0">
      <w:pPr>
        <w:pStyle w:val="ListParagraph"/>
        <w:numPr>
          <w:ilvl w:val="0"/>
          <w:numId w:val="7"/>
        </w:numPr>
        <w:ind w:left="644" w:firstLineChars="0"/>
        <w:rPr>
          <w:lang w:eastAsia="ja-JP"/>
        </w:rPr>
      </w:pPr>
      <w:r w:rsidRPr="009E3E83">
        <w:rPr>
          <w:lang w:eastAsia="ja-JP"/>
        </w:rPr>
        <w:t>For companies not supporting the moderator’s WF, to have offline discussion with other companies. If consensus on any other compromised alternative can be achieved, we can go with that alternative. If not, the moderator’s WF will be agreed on Thursday.</w:t>
      </w:r>
    </w:p>
    <w:p w14:paraId="4EB5F427" w14:textId="6B99EC38" w:rsidR="00343DCF" w:rsidRPr="007E094E" w:rsidRDefault="00343DCF" w:rsidP="007E094E">
      <w:pPr>
        <w:spacing w:after="120" w:line="252" w:lineRule="auto"/>
        <w:ind w:firstLine="284"/>
        <w:rPr>
          <w:b/>
          <w:bCs/>
          <w:highlight w:val="green"/>
          <w:u w:val="single"/>
          <w:lang w:eastAsia="ja-JP"/>
        </w:rPr>
      </w:pPr>
      <w:r w:rsidRPr="007E094E">
        <w:rPr>
          <w:b/>
          <w:bCs/>
          <w:highlight w:val="green"/>
          <w:u w:val="single"/>
          <w:lang w:eastAsia="ja-JP"/>
        </w:rPr>
        <w:t>Online agreement:</w:t>
      </w:r>
    </w:p>
    <w:p w14:paraId="27BD1579" w14:textId="77777777" w:rsidR="00343DCF" w:rsidRPr="009E3E83" w:rsidRDefault="00343DCF" w:rsidP="00343DCF">
      <w:pPr>
        <w:pStyle w:val="ListParagraph"/>
        <w:numPr>
          <w:ilvl w:val="0"/>
          <w:numId w:val="7"/>
        </w:numPr>
        <w:ind w:left="644" w:firstLineChars="0"/>
        <w:rPr>
          <w:lang w:eastAsia="ja-JP"/>
        </w:rPr>
      </w:pPr>
      <w:r w:rsidRPr="009E3E83">
        <w:rPr>
          <w:lang w:eastAsia="ja-JP"/>
        </w:rPr>
        <w:t>For time-based NTN to NTN cell reselection in earth-moving cell, reuse the existing RRC idle/inactive mode requirements (4.2C and 5.1C) referring to ‘t-service’.</w:t>
      </w:r>
    </w:p>
    <w:p w14:paraId="1BED98E7" w14:textId="77777777" w:rsidR="00343DCF" w:rsidRPr="009E3E83" w:rsidRDefault="00343DCF" w:rsidP="00343DCF">
      <w:pPr>
        <w:pStyle w:val="ListParagraph"/>
        <w:numPr>
          <w:ilvl w:val="1"/>
          <w:numId w:val="7"/>
        </w:numPr>
        <w:ind w:left="1364" w:firstLineChars="0"/>
        <w:rPr>
          <w:lang w:eastAsia="ja-JP"/>
        </w:rPr>
      </w:pPr>
      <w:r w:rsidRPr="009E3E83">
        <w:rPr>
          <w:lang w:eastAsia="ja-JP"/>
        </w:rPr>
        <w:t xml:space="preserve">Note: “UE shall start measurement of the </w:t>
      </w:r>
      <w:proofErr w:type="spellStart"/>
      <w:r w:rsidRPr="009E3E83">
        <w:rPr>
          <w:lang w:eastAsia="ja-JP"/>
        </w:rPr>
        <w:t>neigbhor</w:t>
      </w:r>
      <w:proofErr w:type="spellEnd"/>
      <w:r w:rsidRPr="009E3E83">
        <w:rPr>
          <w:lang w:eastAsia="ja-JP"/>
        </w:rPr>
        <w:t xml:space="preserve"> cells indicated by the serving cell before t-Service is reached according to the requirements” is already stated in the existing requirements.</w:t>
      </w:r>
    </w:p>
    <w:p w14:paraId="4DA83B44" w14:textId="77777777" w:rsidR="0098478D" w:rsidRPr="009E3E83" w:rsidRDefault="0098478D">
      <w:pPr>
        <w:rPr>
          <w:lang w:eastAsia="ja-JP"/>
        </w:rPr>
      </w:pPr>
    </w:p>
    <w:p w14:paraId="05C4155B" w14:textId="77777777" w:rsidR="00ED3907" w:rsidRPr="009E3E83" w:rsidRDefault="00ED3907" w:rsidP="00ED3907">
      <w:pPr>
        <w:outlineLvl w:val="2"/>
        <w:rPr>
          <w:b/>
          <w:u w:val="single"/>
          <w:lang w:eastAsia="ko-KR"/>
        </w:rPr>
      </w:pPr>
      <w:r w:rsidRPr="009E3E83">
        <w:rPr>
          <w:b/>
          <w:u w:val="single"/>
          <w:lang w:eastAsia="ko-KR"/>
        </w:rPr>
        <w:t>Issue 4-4: NTN to NTN location-based measurement initiation for cell reselection in earth-moving cell</w:t>
      </w:r>
    </w:p>
    <w:p w14:paraId="1041D631" w14:textId="7507BADA" w:rsidR="00C517C1" w:rsidRPr="009E3E83" w:rsidRDefault="00C517C1" w:rsidP="00C517C1">
      <w:pPr>
        <w:spacing w:after="120" w:line="252" w:lineRule="auto"/>
        <w:ind w:firstLine="284"/>
        <w:rPr>
          <w:b/>
          <w:bCs/>
          <w:highlight w:val="green"/>
          <w:u w:val="single"/>
          <w:lang w:eastAsia="ja-JP"/>
        </w:rPr>
      </w:pPr>
      <w:r w:rsidRPr="009E3E83">
        <w:rPr>
          <w:b/>
          <w:bCs/>
          <w:highlight w:val="green"/>
          <w:u w:val="single"/>
          <w:lang w:eastAsia="ja-JP"/>
        </w:rPr>
        <w:t>Agreement:</w:t>
      </w:r>
      <w:r w:rsidR="00D03522" w:rsidRPr="009E3E83">
        <w:rPr>
          <w:b/>
          <w:bCs/>
          <w:highlight w:val="green"/>
          <w:u w:val="single"/>
          <w:lang w:eastAsia="ja-JP"/>
        </w:rPr>
        <w:t xml:space="preserve"> (online agreement)</w:t>
      </w:r>
    </w:p>
    <w:p w14:paraId="4ADCB5F9" w14:textId="6A487DAA" w:rsidR="00C517C1" w:rsidRPr="009E3E83" w:rsidRDefault="00C517C1" w:rsidP="00C517C1">
      <w:pPr>
        <w:pStyle w:val="ListParagraph"/>
        <w:numPr>
          <w:ilvl w:val="0"/>
          <w:numId w:val="7"/>
        </w:numPr>
        <w:ind w:left="644" w:firstLineChars="0"/>
        <w:rPr>
          <w:lang w:eastAsia="ja-JP"/>
        </w:rPr>
      </w:pPr>
      <w:r w:rsidRPr="009E3E83">
        <w:rPr>
          <w:lang w:eastAsia="ja-JP"/>
        </w:rPr>
        <w:t>For location triggered cell reselection measurement for earth moving cell, a margin of X meters for determining the distance between UE and reference location is added.</w:t>
      </w:r>
      <w:r w:rsidR="00300091" w:rsidRPr="009E3E83">
        <w:rPr>
          <w:lang w:eastAsia="ja-JP"/>
        </w:rPr>
        <w:t xml:space="preserve"> X = </w:t>
      </w:r>
      <w:r w:rsidR="00D03522" w:rsidRPr="009E3E83">
        <w:rPr>
          <w:lang w:eastAsia="ja-JP"/>
        </w:rPr>
        <w:t>[80]m</w:t>
      </w:r>
    </w:p>
    <w:p w14:paraId="3EB86134" w14:textId="46612AD8" w:rsidR="004606AD" w:rsidRPr="009E3E83" w:rsidRDefault="004606AD" w:rsidP="00526410">
      <w:pPr>
        <w:tabs>
          <w:tab w:val="left" w:pos="2356"/>
        </w:tabs>
        <w:rPr>
          <w:lang w:eastAsia="ja-JP"/>
        </w:rPr>
      </w:pPr>
    </w:p>
    <w:p w14:paraId="79BFF9CA" w14:textId="77777777" w:rsidR="003A2D39" w:rsidRPr="009E3E83" w:rsidRDefault="007B58BD">
      <w:pPr>
        <w:pStyle w:val="Heading1"/>
        <w:rPr>
          <w:lang w:val="en-US" w:eastAsia="ja-JP"/>
        </w:rPr>
      </w:pPr>
      <w:r w:rsidRPr="009E3E83">
        <w:rPr>
          <w:lang w:val="en-US" w:eastAsia="ja-JP"/>
        </w:rPr>
        <w:t xml:space="preserve">Topic #5: Connected mode mobility </w:t>
      </w:r>
      <w:proofErr w:type="gramStart"/>
      <w:r w:rsidRPr="009E3E83">
        <w:rPr>
          <w:lang w:val="en-US" w:eastAsia="ja-JP"/>
        </w:rPr>
        <w:t>enhancements</w:t>
      </w:r>
      <w:proofErr w:type="gramEnd"/>
    </w:p>
    <w:p w14:paraId="21EC0CFA" w14:textId="77777777" w:rsidR="00486611" w:rsidRPr="009E3E83" w:rsidRDefault="00486611" w:rsidP="00486611">
      <w:pPr>
        <w:outlineLvl w:val="2"/>
        <w:rPr>
          <w:b/>
          <w:u w:val="single"/>
          <w:lang w:eastAsia="ko-KR"/>
        </w:rPr>
      </w:pPr>
      <w:r w:rsidRPr="009E3E83">
        <w:rPr>
          <w:b/>
          <w:u w:val="single"/>
          <w:lang w:eastAsia="ko-KR"/>
        </w:rPr>
        <w:t>Issue 5-1: NTN to NTN RACH-less (C)HO</w:t>
      </w:r>
    </w:p>
    <w:p w14:paraId="26E707B5" w14:textId="120D5E57" w:rsidR="00E638F0" w:rsidRPr="009E3E83" w:rsidRDefault="00192559" w:rsidP="00E638F0">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E638F0" w:rsidRPr="009E3E83">
        <w:rPr>
          <w:b/>
          <w:bCs/>
          <w:highlight w:val="green"/>
          <w:u w:val="single"/>
          <w:lang w:eastAsia="ja-JP"/>
        </w:rPr>
        <w:t>Agreement: (</w:t>
      </w:r>
      <w:r w:rsidR="006049B6" w:rsidRPr="009E3E83">
        <w:rPr>
          <w:b/>
          <w:bCs/>
          <w:highlight w:val="green"/>
          <w:u w:val="single"/>
          <w:lang w:eastAsia="ja-JP"/>
        </w:rPr>
        <w:t>f/u can be through CRs</w:t>
      </w:r>
      <w:r w:rsidR="009442FC" w:rsidRPr="009E3E83">
        <w:rPr>
          <w:b/>
          <w:bCs/>
          <w:highlight w:val="green"/>
          <w:u w:val="single"/>
          <w:lang w:eastAsia="ja-JP"/>
        </w:rPr>
        <w:t xml:space="preserve"> in the future meetings</w:t>
      </w:r>
      <w:r w:rsidR="00E638F0" w:rsidRPr="009E3E83">
        <w:rPr>
          <w:b/>
          <w:bCs/>
          <w:highlight w:val="green"/>
          <w:u w:val="single"/>
          <w:lang w:eastAsia="ja-JP"/>
        </w:rPr>
        <w:t>)</w:t>
      </w:r>
    </w:p>
    <w:p w14:paraId="7C3E32F5" w14:textId="77777777" w:rsidR="0085481A" w:rsidRPr="009E3E83" w:rsidRDefault="0085481A" w:rsidP="0085481A">
      <w:pPr>
        <w:pStyle w:val="ListParagraph"/>
        <w:numPr>
          <w:ilvl w:val="0"/>
          <w:numId w:val="7"/>
        </w:numPr>
        <w:ind w:left="644" w:firstLineChars="0"/>
        <w:rPr>
          <w:lang w:eastAsia="ja-JP"/>
        </w:rPr>
      </w:pPr>
      <w:r w:rsidRPr="009E3E83">
        <w:rPr>
          <w:lang w:eastAsia="ja-JP"/>
        </w:rPr>
        <w:t xml:space="preserve">For RACH-less HO, </w:t>
      </w:r>
    </w:p>
    <w:p w14:paraId="2674150C" w14:textId="77777777" w:rsidR="005A6DC6" w:rsidRPr="009E3E83" w:rsidRDefault="005A6DC6" w:rsidP="005A6DC6">
      <w:pPr>
        <w:pStyle w:val="ListParagraph"/>
        <w:numPr>
          <w:ilvl w:val="1"/>
          <w:numId w:val="7"/>
        </w:numPr>
        <w:ind w:left="1364" w:firstLineChars="0"/>
        <w:rPr>
          <w:lang w:eastAsia="ja-JP"/>
        </w:rPr>
      </w:pPr>
      <w:r w:rsidRPr="009E3E83">
        <w:rPr>
          <w:lang w:eastAsia="ja-JP"/>
        </w:rPr>
        <w:lastRenderedPageBreak/>
        <w:t>on PRACH in TIU</w:t>
      </w:r>
    </w:p>
    <w:p w14:paraId="4E582EB2" w14:textId="77777777" w:rsidR="005A6DC6" w:rsidRPr="009E3E83" w:rsidRDefault="005A6DC6" w:rsidP="005A6DC6">
      <w:pPr>
        <w:pStyle w:val="ListParagraph"/>
        <w:numPr>
          <w:ilvl w:val="2"/>
          <w:numId w:val="7"/>
        </w:numPr>
        <w:ind w:left="2084" w:firstLineChars="0"/>
        <w:rPr>
          <w:lang w:eastAsia="ja-JP"/>
        </w:rPr>
      </w:pPr>
      <w:r w:rsidRPr="009E3E83">
        <w:rPr>
          <w:lang w:eastAsia="ja-JP"/>
        </w:rPr>
        <w:t>Leave TIU as is. RAN4 to add back PRACH to TIU if supported by RAN2 spec in maintenance phase, e.g.</w:t>
      </w:r>
    </w:p>
    <w:p w14:paraId="28044B7E" w14:textId="77777777" w:rsidR="005A6DC6" w:rsidRPr="009E3E83" w:rsidRDefault="005A6DC6" w:rsidP="005A6DC6">
      <w:pPr>
        <w:pStyle w:val="ListParagraph"/>
        <w:numPr>
          <w:ilvl w:val="3"/>
          <w:numId w:val="7"/>
        </w:numPr>
        <w:ind w:left="2804" w:firstLineChars="0"/>
        <w:rPr>
          <w:lang w:eastAsia="ja-JP"/>
        </w:rPr>
      </w:pPr>
      <w:r w:rsidRPr="009E3E83">
        <w:rPr>
          <w:lang w:eastAsia="ja-JP"/>
        </w:rPr>
        <w:t>PRACH if TA timer is not running and there is no PUCCH SR</w:t>
      </w:r>
    </w:p>
    <w:p w14:paraId="47D0D8AB" w14:textId="77777777" w:rsidR="005A6DC6" w:rsidRPr="009E3E83" w:rsidRDefault="005A6DC6" w:rsidP="005A6DC6">
      <w:pPr>
        <w:pStyle w:val="ListParagraph"/>
        <w:numPr>
          <w:ilvl w:val="3"/>
          <w:numId w:val="7"/>
        </w:numPr>
        <w:ind w:left="2804" w:firstLineChars="0"/>
        <w:rPr>
          <w:lang w:eastAsia="ja-JP"/>
        </w:rPr>
      </w:pPr>
      <w:r w:rsidRPr="009E3E83">
        <w:rPr>
          <w:lang w:eastAsia="ja-JP"/>
        </w:rPr>
        <w:t xml:space="preserve">PRACH if no valid configured grant based PUSCH is </w:t>
      </w:r>
      <w:proofErr w:type="gramStart"/>
      <w:r w:rsidRPr="009E3E83">
        <w:rPr>
          <w:lang w:eastAsia="ja-JP"/>
        </w:rPr>
        <w:t>found</w:t>
      </w:r>
      <w:proofErr w:type="gramEnd"/>
    </w:p>
    <w:p w14:paraId="3215054B" w14:textId="77777777" w:rsidR="005A6DC6" w:rsidRPr="009E3E83" w:rsidRDefault="005A6DC6" w:rsidP="005A6DC6">
      <w:pPr>
        <w:pStyle w:val="ListParagraph"/>
        <w:numPr>
          <w:ilvl w:val="1"/>
          <w:numId w:val="7"/>
        </w:numPr>
        <w:ind w:left="1364" w:firstLineChars="0"/>
        <w:rPr>
          <w:lang w:eastAsia="ja-JP"/>
        </w:rPr>
      </w:pPr>
      <w:r w:rsidRPr="009E3E83">
        <w:rPr>
          <w:lang w:eastAsia="ja-JP"/>
        </w:rPr>
        <w:t>Remove SR on PUCCH from TIU</w:t>
      </w:r>
    </w:p>
    <w:p w14:paraId="6B78DAAC" w14:textId="77777777" w:rsidR="005A6DC6" w:rsidRPr="009E3E83" w:rsidRDefault="005A6DC6" w:rsidP="005A6DC6">
      <w:pPr>
        <w:pStyle w:val="ListParagraph"/>
        <w:numPr>
          <w:ilvl w:val="2"/>
          <w:numId w:val="7"/>
        </w:numPr>
        <w:ind w:left="2084" w:firstLineChars="0"/>
        <w:rPr>
          <w:lang w:eastAsia="ja-JP"/>
        </w:rPr>
      </w:pPr>
      <w:r w:rsidRPr="009E3E83">
        <w:rPr>
          <w:lang w:eastAsia="ja-JP"/>
        </w:rPr>
        <w:t>RAN4 to add back it to TUE if supported by RAN2 spec in maintenance phase.</w:t>
      </w:r>
    </w:p>
    <w:p w14:paraId="7E43411D" w14:textId="77777777" w:rsidR="0085481A" w:rsidRPr="009E3E83" w:rsidRDefault="0085481A" w:rsidP="0085481A">
      <w:pPr>
        <w:pStyle w:val="ListParagraph"/>
        <w:numPr>
          <w:ilvl w:val="0"/>
          <w:numId w:val="7"/>
        </w:numPr>
        <w:ind w:left="644" w:firstLineChars="0"/>
        <w:rPr>
          <w:lang w:eastAsia="ja-JP"/>
        </w:rPr>
      </w:pPr>
      <w:r w:rsidRPr="009E3E83">
        <w:rPr>
          <w:lang w:eastAsia="ja-JP"/>
        </w:rPr>
        <w:t xml:space="preserve">For RACH-less CHO, </w:t>
      </w:r>
    </w:p>
    <w:p w14:paraId="7525E7F3" w14:textId="77777777" w:rsidR="0085481A" w:rsidRPr="009E3E83" w:rsidRDefault="0085481A" w:rsidP="0085481A">
      <w:pPr>
        <w:pStyle w:val="ListParagraph"/>
        <w:numPr>
          <w:ilvl w:val="1"/>
          <w:numId w:val="7"/>
        </w:numPr>
        <w:ind w:left="1364" w:firstLineChars="0"/>
        <w:rPr>
          <w:lang w:eastAsia="ja-JP"/>
        </w:rPr>
      </w:pPr>
      <w:r w:rsidRPr="009E3E83">
        <w:rPr>
          <w:lang w:eastAsia="ja-JP"/>
        </w:rPr>
        <w:t xml:space="preserve">The requirement for time-based CHO can be the baseline, with the following modification on </w:t>
      </w:r>
      <w:proofErr w:type="gramStart"/>
      <w:r w:rsidRPr="009E3E83">
        <w:rPr>
          <w:lang w:eastAsia="ja-JP"/>
        </w:rPr>
        <w:t>TIU</w:t>
      </w:r>
      <w:proofErr w:type="gramEnd"/>
    </w:p>
    <w:p w14:paraId="4A403D34" w14:textId="77777777" w:rsidR="0085481A" w:rsidRPr="009E3E83" w:rsidRDefault="0085481A" w:rsidP="0085481A">
      <w:pPr>
        <w:pStyle w:val="ListParagraph"/>
        <w:numPr>
          <w:ilvl w:val="2"/>
          <w:numId w:val="7"/>
        </w:numPr>
        <w:ind w:left="2084" w:firstLineChars="0"/>
        <w:rPr>
          <w:lang w:eastAsia="ja-JP"/>
        </w:rPr>
      </w:pPr>
      <w:r w:rsidRPr="009E3E83">
        <w:rPr>
          <w:lang w:eastAsia="ja-JP"/>
        </w:rPr>
        <w:t>For combination of RACH-less handover with time-based conditional handover, TIU can be a configured grant based PUSCH, dynamic grant based PUSCH, SR on PUCCH, according to NW configuration and scheduling.</w:t>
      </w:r>
    </w:p>
    <w:p w14:paraId="0890645F" w14:textId="77777777" w:rsidR="003A2D39" w:rsidRPr="009E3E83" w:rsidRDefault="003A2D39">
      <w:pPr>
        <w:rPr>
          <w:lang w:eastAsia="ja-JP"/>
        </w:rPr>
      </w:pPr>
    </w:p>
    <w:p w14:paraId="1DA5B6A3" w14:textId="77777777" w:rsidR="006D52C7" w:rsidRPr="009E3E83" w:rsidRDefault="006D52C7" w:rsidP="006D52C7">
      <w:pPr>
        <w:outlineLvl w:val="2"/>
        <w:rPr>
          <w:b/>
          <w:u w:val="single"/>
          <w:lang w:eastAsia="ko-KR"/>
        </w:rPr>
      </w:pPr>
      <w:r w:rsidRPr="009E3E83">
        <w:rPr>
          <w:b/>
          <w:u w:val="single"/>
          <w:lang w:eastAsia="ko-KR"/>
        </w:rPr>
        <w:t>Issue 5-2-C: Common aspects for ‘Hard’ and ‘Soft’ Satellite switch</w:t>
      </w:r>
    </w:p>
    <w:p w14:paraId="01142CF1" w14:textId="3E79C4F0" w:rsidR="00812141" w:rsidRPr="009E3E83" w:rsidRDefault="00812141" w:rsidP="00812141">
      <w:pPr>
        <w:spacing w:after="120" w:line="252" w:lineRule="auto"/>
        <w:ind w:firstLine="284"/>
        <w:rPr>
          <w:b/>
          <w:bCs/>
          <w:highlight w:val="green"/>
          <w:u w:val="single"/>
          <w:lang w:eastAsia="ja-JP"/>
        </w:rPr>
      </w:pPr>
      <w:r w:rsidRPr="009E3E83">
        <w:rPr>
          <w:b/>
          <w:bCs/>
          <w:highlight w:val="green"/>
          <w:u w:val="single"/>
          <w:lang w:eastAsia="ja-JP"/>
        </w:rPr>
        <w:t>Agreement: (ad-hoc agreement)</w:t>
      </w:r>
    </w:p>
    <w:p w14:paraId="50BA4673" w14:textId="77777777" w:rsidR="00CC7846" w:rsidRPr="009E3E83" w:rsidRDefault="00CC7846" w:rsidP="00CC7846">
      <w:pPr>
        <w:pStyle w:val="ListParagraph"/>
        <w:numPr>
          <w:ilvl w:val="0"/>
          <w:numId w:val="7"/>
        </w:numPr>
        <w:ind w:left="644" w:firstLineChars="0"/>
        <w:rPr>
          <w:lang w:eastAsia="ja-JP"/>
        </w:rPr>
      </w:pPr>
      <w:r w:rsidRPr="009E3E83">
        <w:rPr>
          <w:lang w:eastAsia="ja-JP"/>
        </w:rPr>
        <w:t xml:space="preserve">Decide a specific value for </w:t>
      </w:r>
      <w:proofErr w:type="spellStart"/>
      <w:r w:rsidRPr="009E3E83">
        <w:rPr>
          <w:lang w:eastAsia="ja-JP"/>
        </w:rPr>
        <w:t>Tprocessing</w:t>
      </w:r>
      <w:proofErr w:type="spellEnd"/>
      <w:r w:rsidRPr="009E3E83">
        <w:rPr>
          <w:lang w:eastAsia="ja-JP"/>
        </w:rPr>
        <w:t xml:space="preserve"> </w:t>
      </w:r>
      <w:proofErr w:type="gramStart"/>
      <w:r w:rsidRPr="009E3E83">
        <w:rPr>
          <w:lang w:eastAsia="ja-JP"/>
        </w:rPr>
        <w:t>time</w:t>
      </w:r>
      <w:proofErr w:type="gramEnd"/>
    </w:p>
    <w:p w14:paraId="10389DE4" w14:textId="7E27C15C" w:rsidR="00CC7846" w:rsidRPr="009E3E83" w:rsidRDefault="00CC7846" w:rsidP="00CC7846">
      <w:pPr>
        <w:pStyle w:val="ListParagraph"/>
        <w:numPr>
          <w:ilvl w:val="1"/>
          <w:numId w:val="7"/>
        </w:numPr>
        <w:ind w:left="1364" w:firstLineChars="0"/>
        <w:rPr>
          <w:lang w:eastAsia="ja-JP"/>
        </w:rPr>
      </w:pPr>
      <w:r w:rsidRPr="009E3E83">
        <w:rPr>
          <w:lang w:eastAsia="ja-JP"/>
        </w:rPr>
        <w:t>10ms</w:t>
      </w:r>
    </w:p>
    <w:p w14:paraId="670DE37B" w14:textId="77777777" w:rsidR="00CC7846" w:rsidRPr="009E3E83" w:rsidRDefault="00CC7846" w:rsidP="00CC7846">
      <w:pPr>
        <w:pStyle w:val="ListParagraph"/>
        <w:numPr>
          <w:ilvl w:val="0"/>
          <w:numId w:val="7"/>
        </w:numPr>
        <w:ind w:left="644" w:firstLineChars="0"/>
        <w:rPr>
          <w:lang w:eastAsia="ja-JP"/>
        </w:rPr>
      </w:pPr>
      <w:r w:rsidRPr="009E3E83">
        <w:rPr>
          <w:lang w:eastAsia="ja-JP"/>
        </w:rPr>
        <w:t>Side condition for the requirement applicability</w:t>
      </w:r>
    </w:p>
    <w:p w14:paraId="1ADCD39B" w14:textId="77777777" w:rsidR="00CC7846" w:rsidRPr="009E3E83" w:rsidRDefault="00CC7846" w:rsidP="00CC7846">
      <w:pPr>
        <w:pStyle w:val="ListParagraph"/>
        <w:numPr>
          <w:ilvl w:val="1"/>
          <w:numId w:val="7"/>
        </w:numPr>
        <w:ind w:left="1364" w:firstLineChars="0"/>
        <w:rPr>
          <w:lang w:eastAsia="ja-JP"/>
        </w:rPr>
      </w:pPr>
      <w:r w:rsidRPr="009E3E83">
        <w:rPr>
          <w:rFonts w:hint="eastAsia"/>
          <w:lang w:eastAsia="ja-JP"/>
        </w:rPr>
        <w:t>the target cell Es/</w:t>
      </w:r>
      <w:proofErr w:type="spellStart"/>
      <w:r w:rsidRPr="009E3E83">
        <w:rPr>
          <w:rFonts w:hint="eastAsia"/>
          <w:lang w:eastAsia="ja-JP"/>
        </w:rPr>
        <w:t>Iot</w:t>
      </w:r>
      <w:proofErr w:type="spellEnd"/>
      <w:r w:rsidRPr="009E3E83">
        <w:rPr>
          <w:rFonts w:hint="eastAsia"/>
          <w:lang w:eastAsia="ja-JP"/>
        </w:rPr>
        <w:t xml:space="preserve"> </w:t>
      </w:r>
      <w:r w:rsidRPr="009E3E83">
        <w:rPr>
          <w:rFonts w:hint="eastAsia"/>
          <w:lang w:eastAsia="ja-JP"/>
        </w:rPr>
        <w:t>≥</w:t>
      </w:r>
      <w:r w:rsidRPr="009E3E83">
        <w:rPr>
          <w:rFonts w:hint="eastAsia"/>
          <w:lang w:eastAsia="ja-JP"/>
        </w:rPr>
        <w:t xml:space="preserve"> -2 dB</w:t>
      </w:r>
    </w:p>
    <w:p w14:paraId="0F1A67E7" w14:textId="77777777" w:rsidR="00812141" w:rsidRPr="009E3E83" w:rsidRDefault="00812141" w:rsidP="00FD39BC">
      <w:pPr>
        <w:rPr>
          <w:lang w:eastAsia="ja-JP"/>
        </w:rPr>
      </w:pPr>
    </w:p>
    <w:p w14:paraId="2733DB92" w14:textId="77777777" w:rsidR="00D81573" w:rsidRPr="009E3E83" w:rsidRDefault="00D81573" w:rsidP="00D81573">
      <w:pPr>
        <w:outlineLvl w:val="2"/>
        <w:rPr>
          <w:b/>
          <w:u w:val="single"/>
          <w:lang w:eastAsia="ko-KR"/>
        </w:rPr>
      </w:pPr>
      <w:r w:rsidRPr="009E3E83">
        <w:rPr>
          <w:b/>
          <w:u w:val="single"/>
          <w:lang w:eastAsia="ko-KR"/>
        </w:rPr>
        <w:t>Issue 5-2-H1: (‘Hard’ Satellite switch) Separate link switch time instances for UL and DL</w:t>
      </w:r>
    </w:p>
    <w:p w14:paraId="7C7EF32C" w14:textId="42989071" w:rsidR="00E7617F" w:rsidRPr="009E3E83" w:rsidRDefault="001B50CC" w:rsidP="00E7617F">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E7617F" w:rsidRPr="009E3E83">
        <w:rPr>
          <w:b/>
          <w:bCs/>
          <w:highlight w:val="green"/>
          <w:u w:val="single"/>
          <w:lang w:eastAsia="ja-JP"/>
        </w:rPr>
        <w:t xml:space="preserve">Agreement: </w:t>
      </w:r>
    </w:p>
    <w:p w14:paraId="4D7A1DEB" w14:textId="77777777" w:rsidR="0005401D" w:rsidRPr="009E3E83" w:rsidRDefault="0005401D" w:rsidP="0005401D">
      <w:pPr>
        <w:pStyle w:val="ListParagraph"/>
        <w:numPr>
          <w:ilvl w:val="0"/>
          <w:numId w:val="7"/>
        </w:numPr>
        <w:ind w:left="644" w:firstLineChars="0"/>
        <w:rPr>
          <w:lang w:eastAsia="ja-JP"/>
        </w:rPr>
      </w:pPr>
      <w:r w:rsidRPr="009E3E83">
        <w:rPr>
          <w:lang w:eastAsia="ja-JP"/>
        </w:rPr>
        <w:t xml:space="preserve">Do not define separate starting points for UL and DL for hard </w:t>
      </w:r>
      <w:proofErr w:type="gramStart"/>
      <w:r w:rsidRPr="009E3E83">
        <w:rPr>
          <w:lang w:eastAsia="ja-JP"/>
        </w:rPr>
        <w:t>switch</w:t>
      </w:r>
      <w:proofErr w:type="gramEnd"/>
    </w:p>
    <w:p w14:paraId="2962E10C" w14:textId="77777777" w:rsidR="00FD39BC" w:rsidRPr="009E3E83" w:rsidRDefault="00FD39BC" w:rsidP="00FD39BC">
      <w:pPr>
        <w:rPr>
          <w:lang w:eastAsia="ja-JP"/>
        </w:rPr>
      </w:pPr>
    </w:p>
    <w:p w14:paraId="2737E304" w14:textId="77777777" w:rsidR="007D3EA1" w:rsidRPr="009E3E83" w:rsidRDefault="007D3EA1" w:rsidP="007D3EA1">
      <w:pPr>
        <w:outlineLvl w:val="2"/>
        <w:rPr>
          <w:b/>
          <w:u w:val="single"/>
          <w:lang w:eastAsia="ko-KR"/>
        </w:rPr>
      </w:pPr>
      <w:r w:rsidRPr="009E3E83">
        <w:rPr>
          <w:b/>
          <w:u w:val="single"/>
          <w:lang w:eastAsia="ko-KR"/>
        </w:rPr>
        <w:t>Issue 5-2-H2: (‘Hard’ Satellite switch) Interruption time</w:t>
      </w:r>
    </w:p>
    <w:p w14:paraId="68D7B922" w14:textId="6BBF629F" w:rsidR="00676CE6" w:rsidRPr="009E3E83" w:rsidRDefault="008447BF" w:rsidP="00676CE6">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676CE6" w:rsidRPr="009E3E83">
        <w:rPr>
          <w:b/>
          <w:bCs/>
          <w:highlight w:val="green"/>
          <w:u w:val="single"/>
          <w:lang w:eastAsia="ja-JP"/>
        </w:rPr>
        <w:t>Agreement:</w:t>
      </w:r>
    </w:p>
    <w:p w14:paraId="6CD71038" w14:textId="77777777" w:rsidR="00974607" w:rsidRPr="009E3E83" w:rsidRDefault="00974607" w:rsidP="00974607">
      <w:pPr>
        <w:pStyle w:val="ListParagraph"/>
        <w:numPr>
          <w:ilvl w:val="0"/>
          <w:numId w:val="7"/>
        </w:numPr>
        <w:ind w:left="644" w:firstLineChars="0"/>
        <w:rPr>
          <w:lang w:eastAsia="ja-JP"/>
        </w:rPr>
      </w:pPr>
      <w:r w:rsidRPr="009E3E83">
        <w:rPr>
          <w:lang w:eastAsia="ja-JP"/>
        </w:rPr>
        <w:t>Starting point of the interruption time</w:t>
      </w:r>
    </w:p>
    <w:p w14:paraId="11961D8C" w14:textId="77777777" w:rsidR="00974607" w:rsidRPr="009E3E83" w:rsidRDefault="00974607" w:rsidP="00974607">
      <w:pPr>
        <w:pStyle w:val="ListParagraph"/>
        <w:numPr>
          <w:ilvl w:val="1"/>
          <w:numId w:val="7"/>
        </w:numPr>
        <w:ind w:left="1364" w:firstLineChars="0"/>
        <w:rPr>
          <w:lang w:eastAsia="ja-JP"/>
        </w:rPr>
      </w:pPr>
      <w:r w:rsidRPr="009E3E83">
        <w:rPr>
          <w:lang w:eastAsia="ja-JP"/>
        </w:rPr>
        <w:t>t-Service</w:t>
      </w:r>
    </w:p>
    <w:p w14:paraId="46F8383C" w14:textId="77777777" w:rsidR="00974607" w:rsidRPr="009E3E83" w:rsidRDefault="00974607" w:rsidP="00974607">
      <w:pPr>
        <w:pStyle w:val="ListParagraph"/>
        <w:numPr>
          <w:ilvl w:val="0"/>
          <w:numId w:val="7"/>
        </w:numPr>
        <w:ind w:left="644" w:firstLineChars="0"/>
        <w:rPr>
          <w:lang w:eastAsia="ja-JP"/>
        </w:rPr>
      </w:pPr>
      <w:proofErr w:type="spellStart"/>
      <w:r w:rsidRPr="009E3E83">
        <w:rPr>
          <w:lang w:eastAsia="ja-JP"/>
        </w:rPr>
        <w:t>Tsearch</w:t>
      </w:r>
      <w:proofErr w:type="spellEnd"/>
    </w:p>
    <w:p w14:paraId="3B922E5D" w14:textId="77777777" w:rsidR="00974607" w:rsidRPr="009E3E83" w:rsidRDefault="00974607" w:rsidP="00974607">
      <w:pPr>
        <w:pStyle w:val="ListParagraph"/>
        <w:numPr>
          <w:ilvl w:val="1"/>
          <w:numId w:val="7"/>
        </w:numPr>
        <w:ind w:left="1364" w:firstLineChars="0"/>
        <w:rPr>
          <w:lang w:eastAsia="ja-JP"/>
        </w:rPr>
      </w:pPr>
      <w:proofErr w:type="spellStart"/>
      <w:r w:rsidRPr="009E3E83">
        <w:rPr>
          <w:lang w:eastAsia="ja-JP"/>
        </w:rPr>
        <w:t>Tfirst_SSB</w:t>
      </w:r>
      <w:proofErr w:type="spellEnd"/>
      <w:r w:rsidRPr="009E3E83">
        <w:rPr>
          <w:lang w:eastAsia="ja-JP"/>
        </w:rPr>
        <w:t xml:space="preserve"> [</w:t>
      </w:r>
      <w:proofErr w:type="spellStart"/>
      <w:r w:rsidRPr="009E3E83">
        <w:rPr>
          <w:lang w:eastAsia="ja-JP"/>
        </w:rPr>
        <w:t>ms</w:t>
      </w:r>
      <w:proofErr w:type="spellEnd"/>
      <w:r w:rsidRPr="009E3E83">
        <w:rPr>
          <w:lang w:eastAsia="ja-JP"/>
        </w:rPr>
        <w:t xml:space="preserve">], where </w:t>
      </w:r>
      <w:proofErr w:type="spellStart"/>
      <w:r w:rsidRPr="009E3E83">
        <w:rPr>
          <w:lang w:eastAsia="ja-JP"/>
        </w:rPr>
        <w:t>Tfirst_SSB</w:t>
      </w:r>
      <w:proofErr w:type="spellEnd"/>
      <w:r w:rsidRPr="009E3E83">
        <w:rPr>
          <w:lang w:eastAsia="ja-JP"/>
        </w:rPr>
        <w:t xml:space="preserve"> is the time to the end of the first complete SSB burst indicated by </w:t>
      </w:r>
    </w:p>
    <w:p w14:paraId="6FB742B6" w14:textId="70B83AAF" w:rsidR="00974607" w:rsidRPr="009E3E83" w:rsidRDefault="00C36FCC" w:rsidP="00974607">
      <w:pPr>
        <w:pStyle w:val="ListParagraph"/>
        <w:numPr>
          <w:ilvl w:val="2"/>
          <w:numId w:val="7"/>
        </w:numPr>
        <w:ind w:left="2084" w:firstLineChars="0"/>
        <w:rPr>
          <w:lang w:eastAsia="ja-JP"/>
        </w:rPr>
      </w:pPr>
      <w:r w:rsidRPr="009E3E83">
        <w:rPr>
          <w:lang w:eastAsia="ja-JP"/>
        </w:rPr>
        <w:t xml:space="preserve">SMTC of </w:t>
      </w:r>
      <w:r w:rsidR="008447BF" w:rsidRPr="009E3E83">
        <w:rPr>
          <w:lang w:eastAsia="ja-JP"/>
        </w:rPr>
        <w:t xml:space="preserve">serving cell </w:t>
      </w:r>
      <w:r w:rsidR="00F51324" w:rsidRPr="009E3E83">
        <w:rPr>
          <w:lang w:eastAsia="ja-JP"/>
        </w:rPr>
        <w:t xml:space="preserve">+ </w:t>
      </w:r>
      <w:proofErr w:type="spellStart"/>
      <w:r w:rsidR="00F51324" w:rsidRPr="009E3E83">
        <w:rPr>
          <w:lang w:eastAsia="ja-JP"/>
        </w:rPr>
        <w:t>ssb-TimeOffset</w:t>
      </w:r>
      <w:proofErr w:type="spellEnd"/>
      <w:r w:rsidR="008447BF" w:rsidRPr="009E3E83">
        <w:rPr>
          <w:lang w:eastAsia="ja-JP"/>
        </w:rPr>
        <w:t xml:space="preserve"> + PDD propagation difference</w:t>
      </w:r>
    </w:p>
    <w:p w14:paraId="64872E56" w14:textId="77777777" w:rsidR="00974607" w:rsidRPr="009E3E83" w:rsidRDefault="00974607" w:rsidP="00974607">
      <w:pPr>
        <w:pStyle w:val="ListParagraph"/>
        <w:numPr>
          <w:ilvl w:val="0"/>
          <w:numId w:val="7"/>
        </w:numPr>
        <w:ind w:left="644" w:firstLineChars="0"/>
        <w:rPr>
          <w:lang w:eastAsia="ja-JP"/>
        </w:rPr>
      </w:pPr>
      <w:r w:rsidRPr="009E3E83">
        <w:rPr>
          <w:lang w:eastAsia="ja-JP"/>
        </w:rPr>
        <w:t xml:space="preserve">TIU </w:t>
      </w:r>
    </w:p>
    <w:p w14:paraId="31097A93" w14:textId="77777777" w:rsidR="00974607" w:rsidRPr="009E3E83" w:rsidRDefault="00974607" w:rsidP="00974607">
      <w:pPr>
        <w:pStyle w:val="ListParagraph"/>
        <w:numPr>
          <w:ilvl w:val="1"/>
          <w:numId w:val="7"/>
        </w:numPr>
        <w:ind w:left="1364" w:firstLineChars="0"/>
        <w:rPr>
          <w:lang w:eastAsia="ja-JP"/>
        </w:rPr>
      </w:pPr>
      <w:r w:rsidRPr="009E3E83">
        <w:rPr>
          <w:lang w:eastAsia="ja-JP"/>
        </w:rPr>
        <w:lastRenderedPageBreak/>
        <w:t>The interruption uncertainty in acquiring the first UL transmission resource, which can be a configured grant based PUSCH, dynamic grant based PUSCH, SR on PUCCH, according to NW configuration and scheduling, or PRACH if TA timer is not running and there is no PUCCH SR</w:t>
      </w:r>
    </w:p>
    <w:p w14:paraId="53B0315E" w14:textId="77777777" w:rsidR="00974607" w:rsidRPr="009E3E83" w:rsidRDefault="00974607" w:rsidP="00974607">
      <w:pPr>
        <w:pStyle w:val="ListParagraph"/>
        <w:numPr>
          <w:ilvl w:val="1"/>
          <w:numId w:val="7"/>
        </w:numPr>
        <w:ind w:left="1364" w:firstLineChars="0"/>
        <w:rPr>
          <w:lang w:eastAsia="ja-JP"/>
        </w:rPr>
      </w:pPr>
      <w:r w:rsidRPr="009E3E83">
        <w:rPr>
          <w:lang w:eastAsia="ja-JP"/>
        </w:rPr>
        <w:t>Note: Anything not compliant with RAN2 spec, if identified, will be removed.</w:t>
      </w:r>
    </w:p>
    <w:p w14:paraId="2962C66E" w14:textId="4731A290" w:rsidR="00974607" w:rsidRPr="009E3E83" w:rsidRDefault="00974607" w:rsidP="00974607">
      <w:pPr>
        <w:pStyle w:val="ListParagraph"/>
        <w:numPr>
          <w:ilvl w:val="0"/>
          <w:numId w:val="7"/>
        </w:numPr>
        <w:ind w:left="644" w:firstLineChars="0"/>
        <w:rPr>
          <w:lang w:eastAsia="ja-JP"/>
        </w:rPr>
      </w:pPr>
      <w:r w:rsidRPr="009E3E83">
        <w:rPr>
          <w:lang w:eastAsia="ja-JP"/>
        </w:rPr>
        <w:t>From T-service</w:t>
      </w:r>
      <w:r w:rsidRPr="009E3E83">
        <w:t xml:space="preserve"> </w:t>
      </w:r>
      <w:r w:rsidRPr="009E3E83">
        <w:rPr>
          <w:lang w:eastAsia="ja-JP"/>
        </w:rPr>
        <w:t xml:space="preserve">until the satellite switch completion, the UE is allowed to skip measurements other cells and satellites than the target </w:t>
      </w:r>
      <w:proofErr w:type="gramStart"/>
      <w:r w:rsidRPr="009E3E83">
        <w:rPr>
          <w:lang w:eastAsia="ja-JP"/>
        </w:rPr>
        <w:t>satellite</w:t>
      </w:r>
      <w:proofErr w:type="gramEnd"/>
    </w:p>
    <w:p w14:paraId="359D6569" w14:textId="77777777" w:rsidR="00FD39BC" w:rsidRPr="009E3E83" w:rsidRDefault="00FD39BC" w:rsidP="00FD39BC">
      <w:pPr>
        <w:rPr>
          <w:lang w:eastAsia="ja-JP"/>
        </w:rPr>
      </w:pPr>
    </w:p>
    <w:p w14:paraId="730CB305" w14:textId="77777777" w:rsidR="00B6693B" w:rsidRPr="009E3E83" w:rsidRDefault="00B6693B" w:rsidP="00B6693B">
      <w:pPr>
        <w:outlineLvl w:val="2"/>
        <w:rPr>
          <w:b/>
          <w:u w:val="single"/>
          <w:lang w:eastAsia="ko-KR"/>
        </w:rPr>
      </w:pPr>
      <w:r w:rsidRPr="009E3E83">
        <w:rPr>
          <w:b/>
          <w:u w:val="single"/>
          <w:lang w:eastAsia="ko-KR"/>
        </w:rPr>
        <w:t>Issue 5-2-S1: (‘Soft’ Satellite switch) RAN2 LS on soft satellite switch</w:t>
      </w:r>
    </w:p>
    <w:p w14:paraId="58D89064" w14:textId="2471437B" w:rsidR="00AD5CE6" w:rsidRPr="009E3E83" w:rsidRDefault="00AD5CE6" w:rsidP="00AD5CE6">
      <w:pPr>
        <w:spacing w:after="120" w:line="252" w:lineRule="auto"/>
        <w:ind w:firstLine="284"/>
        <w:rPr>
          <w:b/>
          <w:bCs/>
          <w:highlight w:val="green"/>
          <w:u w:val="single"/>
          <w:lang w:eastAsia="ja-JP"/>
        </w:rPr>
      </w:pPr>
      <w:r w:rsidRPr="009E3E83">
        <w:rPr>
          <w:b/>
          <w:bCs/>
          <w:highlight w:val="green"/>
          <w:u w:val="single"/>
          <w:lang w:eastAsia="ja-JP"/>
        </w:rPr>
        <w:t>Agreement: (ad-hoc agreement</w:t>
      </w:r>
      <w:r w:rsidR="00BA1696" w:rsidRPr="009E3E83">
        <w:rPr>
          <w:b/>
          <w:bCs/>
          <w:highlight w:val="green"/>
          <w:u w:val="single"/>
          <w:lang w:eastAsia="ja-JP"/>
        </w:rPr>
        <w:t xml:space="preserve"> – details for LS reply </w:t>
      </w:r>
      <w:r w:rsidR="00C41FDB" w:rsidRPr="009E3E83">
        <w:rPr>
          <w:b/>
          <w:bCs/>
          <w:highlight w:val="green"/>
          <w:u w:val="single"/>
          <w:lang w:eastAsia="ja-JP"/>
        </w:rPr>
        <w:t xml:space="preserve">is separately discussed/approved, </w:t>
      </w:r>
      <w:proofErr w:type="spellStart"/>
      <w:r w:rsidR="00C41FDB" w:rsidRPr="009E3E83">
        <w:rPr>
          <w:b/>
          <w:bCs/>
          <w:highlight w:val="green"/>
          <w:u w:val="single"/>
          <w:lang w:eastAsia="ja-JP"/>
        </w:rPr>
        <w:t>ledy</w:t>
      </w:r>
      <w:proofErr w:type="spellEnd"/>
      <w:r w:rsidR="00C41FDB" w:rsidRPr="009E3E83">
        <w:rPr>
          <w:b/>
          <w:bCs/>
          <w:highlight w:val="green"/>
          <w:u w:val="single"/>
          <w:lang w:eastAsia="ja-JP"/>
        </w:rPr>
        <w:t xml:space="preserve"> by Apple</w:t>
      </w:r>
      <w:r w:rsidRPr="009E3E83">
        <w:rPr>
          <w:b/>
          <w:bCs/>
          <w:highlight w:val="green"/>
          <w:u w:val="single"/>
          <w:lang w:eastAsia="ja-JP"/>
        </w:rPr>
        <w:t>)</w:t>
      </w:r>
    </w:p>
    <w:p w14:paraId="3CA31827" w14:textId="77777777" w:rsidR="00AD5CE6" w:rsidRPr="009E3E83" w:rsidRDefault="00AD5CE6" w:rsidP="00AD5CE6">
      <w:pPr>
        <w:pStyle w:val="ListParagraph"/>
        <w:numPr>
          <w:ilvl w:val="0"/>
          <w:numId w:val="11"/>
        </w:numPr>
        <w:ind w:left="360" w:firstLineChars="0"/>
        <w:textAlignment w:val="auto"/>
        <w:rPr>
          <w:lang w:eastAsia="ja-JP"/>
        </w:rPr>
      </w:pPr>
      <w:r w:rsidRPr="009E3E83">
        <w:rPr>
          <w:lang w:eastAsia="ja-JP"/>
        </w:rPr>
        <w:t>It is feasible that a soft satellite switch capable UE can perform downlink synchronization with the target NGSO satellite and keep the connection (DL and UL) with the source NGSO satellite simultaneously under the following conditions.</w:t>
      </w:r>
    </w:p>
    <w:p w14:paraId="617A31AD" w14:textId="1B4411B3" w:rsidR="00D544C0" w:rsidRPr="009E3E83" w:rsidRDefault="00AD5CE6" w:rsidP="00D544C0">
      <w:pPr>
        <w:pStyle w:val="ListParagraph"/>
        <w:numPr>
          <w:ilvl w:val="1"/>
          <w:numId w:val="11"/>
        </w:numPr>
        <w:ind w:left="1080" w:firstLineChars="0"/>
        <w:textAlignment w:val="auto"/>
        <w:rPr>
          <w:lang w:eastAsia="ja-JP"/>
        </w:rPr>
      </w:pPr>
      <w:r w:rsidRPr="009E3E83">
        <w:rPr>
          <w:lang w:eastAsia="ja-JP"/>
        </w:rPr>
        <w:t>Only if SSBs from the two satellites are spaced apart from each other at least by [1 OFDM symbol] in the time domain at UE Rx side.</w:t>
      </w:r>
    </w:p>
    <w:p w14:paraId="1481CE7F" w14:textId="77777777" w:rsidR="00D544C0" w:rsidRPr="009E3E83" w:rsidRDefault="00D544C0" w:rsidP="00D544C0">
      <w:pPr>
        <w:pStyle w:val="ListParagraph"/>
        <w:numPr>
          <w:ilvl w:val="0"/>
          <w:numId w:val="11"/>
        </w:numPr>
        <w:ind w:left="360" w:firstLineChars="0"/>
        <w:textAlignment w:val="auto"/>
        <w:rPr>
          <w:lang w:eastAsia="ja-JP"/>
        </w:rPr>
      </w:pPr>
      <w:r w:rsidRPr="009E3E83">
        <w:rPr>
          <w:lang w:eastAsia="ja-JP"/>
        </w:rPr>
        <w:t xml:space="preserve">[If the UE not capable of parallelMeasurementWithoutRestriction-r17 then scheduling restriction shall be expected within the duration from </w:t>
      </w:r>
      <w:proofErr w:type="spellStart"/>
      <w:r w:rsidRPr="009E3E83">
        <w:rPr>
          <w:lang w:eastAsia="ja-JP"/>
        </w:rPr>
        <w:t>Tstart</w:t>
      </w:r>
      <w:proofErr w:type="spellEnd"/>
      <w:r w:rsidRPr="009E3E83">
        <w:rPr>
          <w:lang w:eastAsia="ja-JP"/>
        </w:rPr>
        <w:t xml:space="preserve"> to T service.]</w:t>
      </w:r>
    </w:p>
    <w:p w14:paraId="2A6B3015" w14:textId="77777777" w:rsidR="00D544C0" w:rsidRPr="009E3E83" w:rsidRDefault="00D544C0" w:rsidP="00D544C0">
      <w:pPr>
        <w:rPr>
          <w:lang w:eastAsia="ja-JP"/>
        </w:rPr>
      </w:pPr>
    </w:p>
    <w:p w14:paraId="10E63C95" w14:textId="25F4D7DB" w:rsidR="00881D2A" w:rsidRPr="009E3E83" w:rsidRDefault="00881D2A" w:rsidP="00881D2A">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78696CDA" w14:textId="66A72712" w:rsidR="003E3715" w:rsidRPr="009E3E83" w:rsidRDefault="003E3715" w:rsidP="00881D2A">
      <w:pPr>
        <w:spacing w:after="120" w:line="252" w:lineRule="auto"/>
        <w:ind w:firstLine="284"/>
        <w:rPr>
          <w:lang w:eastAsia="ja-JP"/>
        </w:rPr>
      </w:pPr>
      <w:r w:rsidRPr="009E3E83">
        <w:rPr>
          <w:bCs/>
          <w:u w:val="single"/>
          <w:lang w:eastAsia="ja-JP"/>
        </w:rPr>
        <w:t xml:space="preserve">Further discuss on the solutions of </w:t>
      </w:r>
      <w:r w:rsidRPr="009E3E83">
        <w:rPr>
          <w:lang w:eastAsia="ja-JP"/>
        </w:rPr>
        <w:t xml:space="preserve">alleviating the scheduling restriction problem can be further discussed in maintenance phase. </w:t>
      </w:r>
    </w:p>
    <w:p w14:paraId="6ACC8FBD" w14:textId="77777777" w:rsidR="00B33DF1" w:rsidRPr="009E3E83" w:rsidRDefault="00B33DF1">
      <w:pPr>
        <w:rPr>
          <w:lang w:eastAsia="ja-JP"/>
        </w:rPr>
      </w:pPr>
    </w:p>
    <w:p w14:paraId="2FFD3CA7" w14:textId="77777777" w:rsidR="008E0C77" w:rsidRPr="009E3E83" w:rsidRDefault="008E0C77" w:rsidP="008E0C77">
      <w:pPr>
        <w:outlineLvl w:val="2"/>
        <w:rPr>
          <w:b/>
          <w:u w:val="single"/>
          <w:lang w:eastAsia="ko-KR"/>
        </w:rPr>
      </w:pPr>
      <w:r w:rsidRPr="009E3E83">
        <w:rPr>
          <w:b/>
          <w:u w:val="single"/>
          <w:lang w:eastAsia="ko-KR"/>
        </w:rPr>
        <w:t>Issue 5-2-S2: (‘Soft’ Satellite switch) Interruption time</w:t>
      </w:r>
    </w:p>
    <w:p w14:paraId="29A1C010" w14:textId="31446324" w:rsidR="00493EB5" w:rsidRPr="009E3E83" w:rsidRDefault="00493EB5" w:rsidP="00493EB5">
      <w:pPr>
        <w:spacing w:after="120" w:line="252" w:lineRule="auto"/>
        <w:ind w:firstLine="284"/>
        <w:rPr>
          <w:b/>
          <w:bCs/>
          <w:u w:val="single"/>
          <w:lang w:eastAsia="ja-JP"/>
        </w:rPr>
      </w:pPr>
      <w:r w:rsidRPr="009E3E83">
        <w:rPr>
          <w:b/>
          <w:bCs/>
          <w:u w:val="single"/>
          <w:lang w:eastAsia="ja-JP"/>
        </w:rPr>
        <w:t xml:space="preserve">Agreement: (Needs </w:t>
      </w:r>
      <w:r w:rsidR="00203C1B" w:rsidRPr="009E3E83">
        <w:rPr>
          <w:b/>
          <w:bCs/>
          <w:u w:val="single"/>
          <w:lang w:eastAsia="ja-JP"/>
        </w:rPr>
        <w:t>online discussion</w:t>
      </w:r>
      <w:r w:rsidRPr="009E3E83">
        <w:rPr>
          <w:b/>
          <w:bCs/>
          <w:u w:val="single"/>
          <w:lang w:eastAsia="ja-JP"/>
        </w:rPr>
        <w:t>)</w:t>
      </w:r>
    </w:p>
    <w:p w14:paraId="684E4805" w14:textId="3CD45E50" w:rsidR="00FE6B5D" w:rsidRPr="009E3E83" w:rsidRDefault="00FE6B5D" w:rsidP="00FE6B5D">
      <w:pPr>
        <w:pStyle w:val="ListParagraph"/>
        <w:numPr>
          <w:ilvl w:val="0"/>
          <w:numId w:val="7"/>
        </w:numPr>
        <w:ind w:left="644" w:firstLineChars="0"/>
        <w:rPr>
          <w:lang w:eastAsia="ja-JP"/>
        </w:rPr>
      </w:pPr>
      <w:r w:rsidRPr="009E3E83">
        <w:rPr>
          <w:lang w:eastAsia="ja-JP"/>
        </w:rPr>
        <w:t xml:space="preserve">The starting point of the </w:t>
      </w:r>
      <w:r w:rsidR="007C511C" w:rsidRPr="009E3E83">
        <w:rPr>
          <w:lang w:eastAsia="ja-JP"/>
        </w:rPr>
        <w:t>downlink synchronization time</w:t>
      </w:r>
      <w:r w:rsidR="007C511C" w:rsidRPr="009E3E83">
        <w:rPr>
          <w:strike/>
          <w:lang w:eastAsia="ja-JP"/>
        </w:rPr>
        <w:t>/</w:t>
      </w:r>
      <w:r w:rsidRPr="009E3E83">
        <w:rPr>
          <w:strike/>
          <w:lang w:eastAsia="ja-JP"/>
        </w:rPr>
        <w:t>interruption time</w:t>
      </w:r>
      <w:r w:rsidR="00C94496" w:rsidRPr="009E3E83">
        <w:rPr>
          <w:lang w:eastAsia="ja-JP"/>
        </w:rPr>
        <w:t>.</w:t>
      </w:r>
    </w:p>
    <w:p w14:paraId="1E2DE7B9" w14:textId="0AACE344" w:rsidR="00FE6B5D" w:rsidRPr="009E3E83" w:rsidRDefault="00FE6B5D" w:rsidP="00FE6B5D">
      <w:pPr>
        <w:pStyle w:val="ListParagraph"/>
        <w:numPr>
          <w:ilvl w:val="1"/>
          <w:numId w:val="7"/>
        </w:numPr>
        <w:ind w:left="1364" w:firstLineChars="0"/>
        <w:rPr>
          <w:lang w:eastAsia="ja-JP"/>
        </w:rPr>
      </w:pPr>
      <w:r w:rsidRPr="009E3E83">
        <w:rPr>
          <w:lang w:eastAsia="ja-JP"/>
        </w:rPr>
        <w:t>Between t-</w:t>
      </w:r>
      <w:proofErr w:type="spellStart"/>
      <w:r w:rsidRPr="009E3E83">
        <w:rPr>
          <w:lang w:eastAsia="ja-JP"/>
        </w:rPr>
        <w:t>serviceStart</w:t>
      </w:r>
      <w:proofErr w:type="spellEnd"/>
      <w:r w:rsidRPr="009E3E83">
        <w:rPr>
          <w:lang w:eastAsia="ja-JP"/>
        </w:rPr>
        <w:t xml:space="preserve"> and t-Service, the exact starting time is up to UE </w:t>
      </w:r>
      <w:proofErr w:type="gramStart"/>
      <w:r w:rsidRPr="009E3E83">
        <w:rPr>
          <w:lang w:eastAsia="ja-JP"/>
        </w:rPr>
        <w:t>implementation</w:t>
      </w:r>
      <w:proofErr w:type="gramEnd"/>
    </w:p>
    <w:p w14:paraId="428B808A" w14:textId="626E5D6A" w:rsidR="007C511C" w:rsidRPr="009E3E83" w:rsidRDefault="007C511C" w:rsidP="007C511C">
      <w:pPr>
        <w:pStyle w:val="ListParagraph"/>
        <w:numPr>
          <w:ilvl w:val="0"/>
          <w:numId w:val="7"/>
        </w:numPr>
        <w:ind w:left="644" w:firstLineChars="0"/>
        <w:rPr>
          <w:lang w:eastAsia="ja-JP"/>
        </w:rPr>
      </w:pPr>
      <w:r w:rsidRPr="009E3E83">
        <w:rPr>
          <w:lang w:eastAsia="ja-JP"/>
        </w:rPr>
        <w:t>The starting point of the interruption time.</w:t>
      </w:r>
    </w:p>
    <w:p w14:paraId="621F5A01" w14:textId="2E168596" w:rsidR="00FE6B5D" w:rsidRPr="009E3E83" w:rsidRDefault="00FE6B5D" w:rsidP="00FE6B5D">
      <w:pPr>
        <w:pStyle w:val="ListParagraph"/>
        <w:numPr>
          <w:ilvl w:val="1"/>
          <w:numId w:val="7"/>
        </w:numPr>
        <w:ind w:left="1364" w:firstLineChars="0"/>
        <w:rPr>
          <w:lang w:eastAsia="ja-JP"/>
        </w:rPr>
      </w:pPr>
      <w:r w:rsidRPr="009E3E83">
        <w:rPr>
          <w:lang w:eastAsia="ja-JP"/>
        </w:rPr>
        <w:t>t-Service</w:t>
      </w:r>
    </w:p>
    <w:p w14:paraId="67CCC23C" w14:textId="58021DE0" w:rsidR="00FE6B5D" w:rsidRPr="009E3E83" w:rsidRDefault="001B50CC" w:rsidP="00FE6B5D">
      <w:pPr>
        <w:pStyle w:val="ListParagraph"/>
        <w:numPr>
          <w:ilvl w:val="0"/>
          <w:numId w:val="7"/>
        </w:numPr>
        <w:ind w:left="644" w:firstLineChars="0"/>
        <w:rPr>
          <w:highlight w:val="green"/>
          <w:lang w:eastAsia="ja-JP"/>
        </w:rPr>
      </w:pPr>
      <w:r w:rsidRPr="009E3E83">
        <w:rPr>
          <w:b/>
          <w:bCs/>
          <w:highlight w:val="green"/>
          <w:u w:val="single"/>
          <w:lang w:eastAsia="ja-JP"/>
        </w:rPr>
        <w:t xml:space="preserve">Online </w:t>
      </w:r>
      <w:r w:rsidR="00BC37C5" w:rsidRPr="009E3E83">
        <w:rPr>
          <w:b/>
          <w:highlight w:val="green"/>
          <w:lang w:eastAsia="ja-JP"/>
        </w:rPr>
        <w:t>Agreement</w:t>
      </w:r>
      <w:r w:rsidR="00BC37C5" w:rsidRPr="009E3E83">
        <w:rPr>
          <w:highlight w:val="green"/>
          <w:lang w:eastAsia="ja-JP"/>
        </w:rPr>
        <w:t xml:space="preserve">: </w:t>
      </w:r>
      <w:r w:rsidR="00FE6B5D" w:rsidRPr="009E3E83">
        <w:rPr>
          <w:highlight w:val="green"/>
          <w:lang w:eastAsia="ja-JP"/>
        </w:rPr>
        <w:t>Satellite switch latency Requirement</w:t>
      </w:r>
    </w:p>
    <w:p w14:paraId="5B0C6202" w14:textId="55EC0EB1" w:rsidR="00FE6B5D" w:rsidRPr="009E3E83" w:rsidRDefault="00FE6B5D" w:rsidP="00095B47">
      <w:pPr>
        <w:pStyle w:val="ListParagraph"/>
        <w:numPr>
          <w:ilvl w:val="1"/>
          <w:numId w:val="7"/>
        </w:numPr>
        <w:ind w:left="1364" w:firstLineChars="0"/>
        <w:rPr>
          <w:lang w:eastAsia="ja-JP"/>
        </w:rPr>
      </w:pPr>
      <w:r w:rsidRPr="009E3E83">
        <w:rPr>
          <w:lang w:eastAsia="ja-JP"/>
        </w:rPr>
        <w:t>If t-Service – t-</w:t>
      </w:r>
      <w:proofErr w:type="spellStart"/>
      <w:r w:rsidRPr="009E3E83">
        <w:rPr>
          <w:lang w:eastAsia="ja-JP"/>
        </w:rPr>
        <w:t>serviceStart</w:t>
      </w:r>
      <w:proofErr w:type="spellEnd"/>
      <w:r w:rsidRPr="009E3E83">
        <w:rPr>
          <w:lang w:eastAsia="ja-JP"/>
        </w:rPr>
        <w:t xml:space="preserve"> &gt;= </w:t>
      </w:r>
      <w:proofErr w:type="spellStart"/>
      <w:r w:rsidRPr="009E3E83">
        <w:rPr>
          <w:lang w:eastAsia="ja-JP"/>
        </w:rPr>
        <w:t>Tsearch</w:t>
      </w:r>
      <w:proofErr w:type="spellEnd"/>
      <w:r w:rsidRPr="009E3E83">
        <w:rPr>
          <w:lang w:eastAsia="ja-JP"/>
        </w:rPr>
        <w:t xml:space="preserve"> + T∆ + </w:t>
      </w:r>
      <w:proofErr w:type="spellStart"/>
      <w:r w:rsidRPr="009E3E83">
        <w:rPr>
          <w:lang w:eastAsia="ja-JP"/>
        </w:rPr>
        <w:t>Tmargin</w:t>
      </w:r>
      <w:proofErr w:type="spellEnd"/>
      <w:r w:rsidRPr="009E3E83">
        <w:rPr>
          <w:lang w:eastAsia="ja-JP"/>
        </w:rPr>
        <w:t xml:space="preserve"> and UE </w:t>
      </w:r>
      <w:proofErr w:type="gramStart"/>
      <w:r w:rsidRPr="009E3E83">
        <w:rPr>
          <w:lang w:eastAsia="ja-JP"/>
        </w:rPr>
        <w:t>is able to</w:t>
      </w:r>
      <w:proofErr w:type="gramEnd"/>
      <w:r w:rsidRPr="009E3E83">
        <w:rPr>
          <w:lang w:eastAsia="ja-JP"/>
        </w:rPr>
        <w:t xml:space="preserve"> perform downlink synchronization with the target NGSO satellite and keep the connection (DL and UL) with the source NGSO satellite simultaneously</w:t>
      </w:r>
    </w:p>
    <w:p w14:paraId="0518C01F" w14:textId="00330A68" w:rsidR="00FE6B5D" w:rsidRPr="009E3E83" w:rsidRDefault="009C72F6" w:rsidP="00E412E2">
      <w:pPr>
        <w:pStyle w:val="ListParagraph"/>
        <w:numPr>
          <w:ilvl w:val="2"/>
          <w:numId w:val="7"/>
        </w:numPr>
        <w:ind w:left="2084" w:firstLineChars="0"/>
        <w:rPr>
          <w:lang w:eastAsia="ja-JP"/>
        </w:rPr>
      </w:pPr>
      <w:r w:rsidRPr="009E3E83">
        <w:rPr>
          <w:lang w:eastAsia="ja-JP"/>
        </w:rPr>
        <w:t xml:space="preserve">Satellite switch </w:t>
      </w:r>
      <w:r w:rsidR="00455CBC" w:rsidRPr="009E3E83">
        <w:rPr>
          <w:b/>
          <w:u w:val="single"/>
          <w:lang w:eastAsia="ja-JP"/>
        </w:rPr>
        <w:t>ending pint</w:t>
      </w:r>
      <w:r w:rsidR="00455CBC" w:rsidRPr="009E3E83">
        <w:rPr>
          <w:lang w:eastAsia="ja-JP"/>
        </w:rPr>
        <w:t xml:space="preserve"> is </w:t>
      </w:r>
      <w:r w:rsidR="00034EBA" w:rsidRPr="009E3E83">
        <w:rPr>
          <w:b/>
          <w:u w:val="single"/>
          <w:lang w:eastAsia="ja-JP"/>
        </w:rPr>
        <w:t>no later than</w:t>
      </w:r>
      <w:r w:rsidR="00034EBA" w:rsidRPr="009E3E83">
        <w:rPr>
          <w:lang w:eastAsia="ja-JP"/>
        </w:rPr>
        <w:t xml:space="preserve"> </w:t>
      </w:r>
      <w:r w:rsidR="00E412E2" w:rsidRPr="009E3E83">
        <w:rPr>
          <w:lang w:eastAsia="ja-JP"/>
        </w:rPr>
        <w:t xml:space="preserve">is </w:t>
      </w:r>
      <w:proofErr w:type="spellStart"/>
      <w:r w:rsidR="00FE6B5D" w:rsidRPr="009E3E83">
        <w:rPr>
          <w:lang w:eastAsia="ja-JP"/>
        </w:rPr>
        <w:t>Tprocessing</w:t>
      </w:r>
      <w:proofErr w:type="spellEnd"/>
      <w:r w:rsidR="00FE6B5D" w:rsidRPr="009E3E83">
        <w:rPr>
          <w:lang w:eastAsia="ja-JP"/>
        </w:rPr>
        <w:t xml:space="preserve"> + TIU from t-</w:t>
      </w:r>
      <w:proofErr w:type="gramStart"/>
      <w:r w:rsidR="00FE6B5D" w:rsidRPr="009E3E83">
        <w:rPr>
          <w:lang w:eastAsia="ja-JP"/>
        </w:rPr>
        <w:t>Service</w:t>
      </w:r>
      <w:proofErr w:type="gramEnd"/>
    </w:p>
    <w:p w14:paraId="218F0D20" w14:textId="6C2A96E3" w:rsidR="00FE6B5D" w:rsidRPr="009E3E83" w:rsidRDefault="00FE6B5D" w:rsidP="00095B47">
      <w:pPr>
        <w:pStyle w:val="ListParagraph"/>
        <w:numPr>
          <w:ilvl w:val="1"/>
          <w:numId w:val="7"/>
        </w:numPr>
        <w:ind w:left="1364" w:firstLineChars="0"/>
        <w:rPr>
          <w:lang w:eastAsia="ja-JP"/>
        </w:rPr>
      </w:pPr>
      <w:r w:rsidRPr="009E3E83">
        <w:rPr>
          <w:lang w:eastAsia="ja-JP"/>
        </w:rPr>
        <w:t>Otherwise</w:t>
      </w:r>
    </w:p>
    <w:p w14:paraId="17237609" w14:textId="75ECBA86" w:rsidR="00023DEE" w:rsidRPr="009E3E83" w:rsidRDefault="009C72F6" w:rsidP="004670D6">
      <w:pPr>
        <w:pStyle w:val="ListParagraph"/>
        <w:numPr>
          <w:ilvl w:val="2"/>
          <w:numId w:val="7"/>
        </w:numPr>
        <w:ind w:left="2084" w:firstLineChars="0"/>
        <w:rPr>
          <w:lang w:eastAsia="ja-JP"/>
        </w:rPr>
      </w:pPr>
      <w:r w:rsidRPr="009E3E83">
        <w:rPr>
          <w:lang w:eastAsia="ja-JP"/>
        </w:rPr>
        <w:t xml:space="preserve">Satellite switch </w:t>
      </w:r>
      <w:r w:rsidRPr="009E3E83">
        <w:rPr>
          <w:strike/>
          <w:lang w:eastAsia="ja-JP"/>
        </w:rPr>
        <w:t>latency</w:t>
      </w:r>
      <w:r w:rsidRPr="009E3E83">
        <w:rPr>
          <w:lang w:eastAsia="ja-JP"/>
        </w:rPr>
        <w:t xml:space="preserve"> </w:t>
      </w:r>
      <w:r w:rsidR="00455CBC" w:rsidRPr="009E3E83">
        <w:rPr>
          <w:b/>
          <w:u w:val="single"/>
          <w:lang w:eastAsia="ja-JP"/>
        </w:rPr>
        <w:t>ending pint</w:t>
      </w:r>
      <w:r w:rsidR="00455CBC" w:rsidRPr="009E3E83">
        <w:rPr>
          <w:lang w:eastAsia="ja-JP"/>
        </w:rPr>
        <w:t xml:space="preserve"> </w:t>
      </w:r>
      <w:r w:rsidR="00E412E2" w:rsidRPr="009E3E83">
        <w:rPr>
          <w:lang w:eastAsia="ja-JP"/>
        </w:rPr>
        <w:t xml:space="preserve">is </w:t>
      </w:r>
      <w:r w:rsidR="00034EBA" w:rsidRPr="009E3E83">
        <w:rPr>
          <w:b/>
          <w:u w:val="single"/>
          <w:lang w:eastAsia="ja-JP"/>
        </w:rPr>
        <w:t>no later than</w:t>
      </w:r>
      <w:r w:rsidR="00034EBA" w:rsidRPr="009E3E83">
        <w:rPr>
          <w:lang w:eastAsia="ja-JP"/>
        </w:rPr>
        <w:t xml:space="preserve"> </w:t>
      </w:r>
      <w:proofErr w:type="spellStart"/>
      <w:r w:rsidR="00FE6B5D" w:rsidRPr="009E3E83">
        <w:rPr>
          <w:lang w:eastAsia="ja-JP"/>
        </w:rPr>
        <w:t>Tsearch</w:t>
      </w:r>
      <w:proofErr w:type="spellEnd"/>
      <w:r w:rsidR="00FE6B5D" w:rsidRPr="009E3E83">
        <w:rPr>
          <w:lang w:eastAsia="ja-JP"/>
        </w:rPr>
        <w:t xml:space="preserve"> + T∆ + </w:t>
      </w:r>
      <w:proofErr w:type="spellStart"/>
      <w:r w:rsidR="00FE6B5D" w:rsidRPr="009E3E83">
        <w:rPr>
          <w:lang w:eastAsia="ja-JP"/>
        </w:rPr>
        <w:t>Tmargin</w:t>
      </w:r>
      <w:proofErr w:type="spellEnd"/>
      <w:r w:rsidR="00FE6B5D" w:rsidRPr="009E3E83">
        <w:rPr>
          <w:lang w:eastAsia="ja-JP"/>
        </w:rPr>
        <w:t xml:space="preserve"> + </w:t>
      </w:r>
      <w:proofErr w:type="spellStart"/>
      <w:r w:rsidR="00FE6B5D" w:rsidRPr="009E3E83">
        <w:rPr>
          <w:lang w:eastAsia="ja-JP"/>
        </w:rPr>
        <w:t>Tprocessing</w:t>
      </w:r>
      <w:proofErr w:type="spellEnd"/>
      <w:r w:rsidR="00FE6B5D" w:rsidRPr="009E3E83">
        <w:rPr>
          <w:lang w:eastAsia="ja-JP"/>
        </w:rPr>
        <w:t xml:space="preserve"> + TIU from t-</w:t>
      </w:r>
      <w:proofErr w:type="spellStart"/>
      <w:proofErr w:type="gramStart"/>
      <w:r w:rsidR="00FE6B5D" w:rsidRPr="009E3E83">
        <w:rPr>
          <w:lang w:eastAsia="ja-JP"/>
        </w:rPr>
        <w:t>serviceStart</w:t>
      </w:r>
      <w:proofErr w:type="spellEnd"/>
      <w:proofErr w:type="gramEnd"/>
    </w:p>
    <w:p w14:paraId="7CB75AA1" w14:textId="520EBFFC" w:rsidR="00455CBC" w:rsidRPr="009E3E83" w:rsidRDefault="00455CBC" w:rsidP="00180E9B">
      <w:pPr>
        <w:pStyle w:val="ListParagraph"/>
        <w:numPr>
          <w:ilvl w:val="1"/>
          <w:numId w:val="7"/>
        </w:numPr>
        <w:ind w:left="1364" w:firstLineChars="0"/>
        <w:rPr>
          <w:lang w:eastAsia="ja-JP"/>
        </w:rPr>
      </w:pPr>
      <w:r w:rsidRPr="009E3E83">
        <w:rPr>
          <w:lang w:eastAsia="ja-JP"/>
        </w:rPr>
        <w:t>Interruption is allowed only after t-</w:t>
      </w:r>
      <w:proofErr w:type="gramStart"/>
      <w:r w:rsidRPr="009E3E83">
        <w:rPr>
          <w:lang w:eastAsia="ja-JP"/>
        </w:rPr>
        <w:t>Service</w:t>
      </w:r>
      <w:proofErr w:type="gramEnd"/>
    </w:p>
    <w:p w14:paraId="189333DB" w14:textId="77777777" w:rsidR="00BC37C5" w:rsidRPr="009E3E83" w:rsidRDefault="00BC37C5" w:rsidP="00180E9B">
      <w:pPr>
        <w:rPr>
          <w:rFonts w:eastAsia="Yu Mincho"/>
          <w:highlight w:val="yellow"/>
          <w:lang w:eastAsia="ja-JP"/>
        </w:rPr>
      </w:pPr>
    </w:p>
    <w:p w14:paraId="387AE337" w14:textId="49596A44" w:rsidR="003B79F1" w:rsidRPr="009E3E83" w:rsidRDefault="003B79F1" w:rsidP="003B79F1">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573781A8" w14:textId="0E4B5591" w:rsidR="00383ED0" w:rsidRPr="009E3E83" w:rsidRDefault="0024523D" w:rsidP="00383ED0">
      <w:pPr>
        <w:pStyle w:val="ListParagraph"/>
        <w:numPr>
          <w:ilvl w:val="0"/>
          <w:numId w:val="7"/>
        </w:numPr>
        <w:ind w:left="644" w:firstLineChars="0"/>
        <w:rPr>
          <w:sz w:val="21"/>
          <w:lang w:eastAsia="ja-JP"/>
        </w:rPr>
      </w:pPr>
      <w:r w:rsidRPr="009E3E83">
        <w:rPr>
          <w:sz w:val="21"/>
          <w:lang w:eastAsia="ja-JP"/>
        </w:rPr>
        <w:t xml:space="preserve">Satellite switch delay </w:t>
      </w:r>
      <w:r w:rsidR="00B8563A" w:rsidRPr="009E3E83">
        <w:rPr>
          <w:sz w:val="21"/>
          <w:lang w:eastAsia="ja-JP"/>
        </w:rPr>
        <w:t>(</w:t>
      </w:r>
      <w:proofErr w:type="spellStart"/>
      <w:r w:rsidR="00B8563A" w:rsidRPr="009E3E83">
        <w:rPr>
          <w:sz w:val="21"/>
          <w:lang w:eastAsia="ja-JP"/>
        </w:rPr>
        <w:t>Tsoft</w:t>
      </w:r>
      <w:proofErr w:type="spellEnd"/>
      <w:r w:rsidR="00B8563A" w:rsidRPr="009E3E83">
        <w:rPr>
          <w:sz w:val="21"/>
          <w:lang w:eastAsia="ja-JP"/>
        </w:rPr>
        <w:t>-switch)</w:t>
      </w:r>
      <w:r w:rsidR="00AF18B3" w:rsidRPr="009E3E83">
        <w:rPr>
          <w:sz w:val="21"/>
          <w:lang w:eastAsia="ja-JP"/>
        </w:rPr>
        <w:t>, from t-</w:t>
      </w:r>
      <w:proofErr w:type="spellStart"/>
      <w:r w:rsidR="00AF18B3" w:rsidRPr="009E3E83">
        <w:rPr>
          <w:sz w:val="21"/>
          <w:lang w:eastAsia="ja-JP"/>
        </w:rPr>
        <w:t>serviceStart</w:t>
      </w:r>
      <w:proofErr w:type="spellEnd"/>
      <w:r w:rsidR="00B8563A" w:rsidRPr="009E3E83">
        <w:rPr>
          <w:sz w:val="21"/>
          <w:lang w:eastAsia="ja-JP"/>
        </w:rPr>
        <w:t xml:space="preserve"> </w:t>
      </w:r>
      <w:r w:rsidR="00AF18B3" w:rsidRPr="009E3E83">
        <w:rPr>
          <w:sz w:val="21"/>
          <w:lang w:eastAsia="ja-JP"/>
        </w:rPr>
        <w:t xml:space="preserve">to the </w:t>
      </w:r>
      <w:r w:rsidR="00FE76E3" w:rsidRPr="009E3E83">
        <w:rPr>
          <w:sz w:val="21"/>
          <w:lang w:eastAsia="ja-JP"/>
        </w:rPr>
        <w:t xml:space="preserve">time instance for the </w:t>
      </w:r>
      <w:r w:rsidR="00AF18B3" w:rsidRPr="009E3E83">
        <w:rPr>
          <w:sz w:val="21"/>
          <w:lang w:eastAsia="ja-JP"/>
        </w:rPr>
        <w:t xml:space="preserve">first UL transmission </w:t>
      </w:r>
      <w:r w:rsidR="00FE76E3" w:rsidRPr="009E3E83">
        <w:rPr>
          <w:sz w:val="21"/>
          <w:lang w:eastAsia="ja-JP"/>
        </w:rPr>
        <w:t xml:space="preserve">to the target satellite, </w:t>
      </w:r>
      <w:r w:rsidRPr="009E3E83">
        <w:rPr>
          <w:sz w:val="21"/>
          <w:lang w:eastAsia="ja-JP"/>
        </w:rPr>
        <w:t xml:space="preserve">is </w:t>
      </w:r>
      <w:r w:rsidR="00FE76E3" w:rsidRPr="009E3E83">
        <w:rPr>
          <w:sz w:val="21"/>
          <w:lang w:eastAsia="ja-JP"/>
        </w:rPr>
        <w:t xml:space="preserve">defined </w:t>
      </w:r>
      <w:r w:rsidRPr="009E3E83">
        <w:rPr>
          <w:sz w:val="21"/>
          <w:lang w:eastAsia="ja-JP"/>
        </w:rPr>
        <w:t>as below:</w:t>
      </w:r>
    </w:p>
    <w:p w14:paraId="3CADFDCB" w14:textId="407ADC26" w:rsidR="0024523D" w:rsidRPr="009E3E83" w:rsidRDefault="00B8563A" w:rsidP="0024523D">
      <w:pPr>
        <w:pStyle w:val="ListParagraph"/>
        <w:numPr>
          <w:ilvl w:val="1"/>
          <w:numId w:val="7"/>
        </w:numPr>
        <w:ind w:left="1364" w:firstLineChars="0"/>
        <w:rPr>
          <w:sz w:val="21"/>
          <w:lang w:eastAsia="ja-JP"/>
        </w:rPr>
      </w:pPr>
      <w:proofErr w:type="spellStart"/>
      <w:r w:rsidRPr="009E3E83">
        <w:rPr>
          <w:sz w:val="21"/>
          <w:lang w:eastAsia="ja-JP"/>
        </w:rPr>
        <w:t>Tsoft</w:t>
      </w:r>
      <w:proofErr w:type="spellEnd"/>
      <w:r w:rsidRPr="009E3E83">
        <w:rPr>
          <w:sz w:val="21"/>
          <w:lang w:eastAsia="ja-JP"/>
        </w:rPr>
        <w:t xml:space="preserve">-switch = </w:t>
      </w:r>
      <w:proofErr w:type="gramStart"/>
      <w:r w:rsidRPr="009E3E83">
        <w:rPr>
          <w:sz w:val="21"/>
          <w:lang w:eastAsia="ja-JP"/>
        </w:rPr>
        <w:t>max(</w:t>
      </w:r>
      <w:proofErr w:type="gramEnd"/>
      <w:r w:rsidR="00FE76E3" w:rsidRPr="009E3E83">
        <w:rPr>
          <w:sz w:val="21"/>
          <w:lang w:eastAsia="ja-JP"/>
        </w:rPr>
        <w:t>t-Service - t-</w:t>
      </w:r>
      <w:proofErr w:type="spellStart"/>
      <w:r w:rsidR="00FE76E3" w:rsidRPr="009E3E83">
        <w:rPr>
          <w:sz w:val="21"/>
          <w:lang w:eastAsia="ja-JP"/>
        </w:rPr>
        <w:t>serviceStart</w:t>
      </w:r>
      <w:proofErr w:type="spellEnd"/>
      <w:r w:rsidR="00844901" w:rsidRPr="009E3E83">
        <w:rPr>
          <w:sz w:val="21"/>
          <w:lang w:eastAsia="ja-JP"/>
        </w:rPr>
        <w:t xml:space="preserve">, </w:t>
      </w:r>
      <w:proofErr w:type="spellStart"/>
      <w:r w:rsidR="00FE76E3" w:rsidRPr="009E3E83">
        <w:rPr>
          <w:sz w:val="21"/>
          <w:lang w:eastAsia="ja-JP"/>
        </w:rPr>
        <w:t>Tsearch</w:t>
      </w:r>
      <w:proofErr w:type="spellEnd"/>
      <w:r w:rsidR="00FE76E3" w:rsidRPr="009E3E83">
        <w:rPr>
          <w:sz w:val="21"/>
          <w:lang w:eastAsia="ja-JP"/>
        </w:rPr>
        <w:t xml:space="preserve"> + T∆ + </w:t>
      </w:r>
      <w:proofErr w:type="spellStart"/>
      <w:r w:rsidR="00FE76E3" w:rsidRPr="009E3E83">
        <w:rPr>
          <w:sz w:val="21"/>
          <w:lang w:eastAsia="ja-JP"/>
        </w:rPr>
        <w:t>Tmargin</w:t>
      </w:r>
      <w:proofErr w:type="spellEnd"/>
      <w:r w:rsidR="004D52CE" w:rsidRPr="009E3E83">
        <w:rPr>
          <w:sz w:val="21"/>
          <w:lang w:eastAsia="ja-JP"/>
        </w:rPr>
        <w:t xml:space="preserve">) + </w:t>
      </w:r>
      <w:proofErr w:type="spellStart"/>
      <w:r w:rsidR="004D52CE" w:rsidRPr="009E3E83">
        <w:rPr>
          <w:sz w:val="21"/>
          <w:lang w:eastAsia="ja-JP"/>
        </w:rPr>
        <w:t>Tprocessing</w:t>
      </w:r>
      <w:proofErr w:type="spellEnd"/>
      <w:r w:rsidR="004D52CE" w:rsidRPr="009E3E83">
        <w:rPr>
          <w:sz w:val="21"/>
          <w:lang w:eastAsia="ja-JP"/>
        </w:rPr>
        <w:t xml:space="preserve"> + TIU</w:t>
      </w:r>
    </w:p>
    <w:p w14:paraId="0E926EFE" w14:textId="58AC7CDD" w:rsidR="004D52CE" w:rsidRPr="009E3E83" w:rsidRDefault="004D52CE" w:rsidP="004D52CE">
      <w:pPr>
        <w:pStyle w:val="ListParagraph"/>
        <w:numPr>
          <w:ilvl w:val="0"/>
          <w:numId w:val="7"/>
        </w:numPr>
        <w:ind w:left="644" w:firstLineChars="0"/>
        <w:rPr>
          <w:sz w:val="21"/>
          <w:lang w:eastAsia="ja-JP"/>
        </w:rPr>
      </w:pPr>
      <w:r w:rsidRPr="009E3E83">
        <w:rPr>
          <w:sz w:val="21"/>
          <w:lang w:eastAsia="ja-JP"/>
        </w:rPr>
        <w:t>‘The time instance for the first UL transmission to the target satellite’ is no earlier than t-Service.</w:t>
      </w:r>
    </w:p>
    <w:p w14:paraId="6B4B07E6" w14:textId="77777777" w:rsidR="003B79F1" w:rsidRPr="009E3E83" w:rsidRDefault="003B79F1" w:rsidP="00180E9B">
      <w:pPr>
        <w:rPr>
          <w:rFonts w:eastAsia="Yu Mincho"/>
          <w:highlight w:val="yellow"/>
          <w:lang w:eastAsia="ja-JP"/>
        </w:rPr>
      </w:pPr>
    </w:p>
    <w:p w14:paraId="2D12F230" w14:textId="15BC99FF" w:rsidR="00B03C37" w:rsidRPr="009E3E83" w:rsidRDefault="008447BF" w:rsidP="00B03C37">
      <w:pPr>
        <w:spacing w:after="120" w:line="252" w:lineRule="auto"/>
        <w:ind w:firstLine="284"/>
        <w:rPr>
          <w:b/>
          <w:bCs/>
          <w:highlight w:val="green"/>
          <w:u w:val="single"/>
          <w:lang w:eastAsia="ja-JP"/>
        </w:rPr>
      </w:pPr>
      <w:r w:rsidRPr="009E3E83">
        <w:rPr>
          <w:b/>
          <w:bCs/>
          <w:highlight w:val="green"/>
          <w:u w:val="single"/>
          <w:lang w:eastAsia="zh-CN"/>
        </w:rPr>
        <w:t>O</w:t>
      </w:r>
      <w:r w:rsidRPr="009E3E83">
        <w:rPr>
          <w:b/>
          <w:bCs/>
          <w:highlight w:val="green"/>
          <w:u w:val="single"/>
          <w:lang w:eastAsia="ja-JP"/>
        </w:rPr>
        <w:t xml:space="preserve">nline </w:t>
      </w:r>
      <w:r w:rsidR="00B03C37" w:rsidRPr="009E3E83">
        <w:rPr>
          <w:b/>
          <w:bCs/>
          <w:highlight w:val="green"/>
          <w:u w:val="single"/>
          <w:lang w:eastAsia="ja-JP"/>
        </w:rPr>
        <w:t>Agreement:</w:t>
      </w:r>
    </w:p>
    <w:p w14:paraId="35D36537" w14:textId="77777777" w:rsidR="00FE6B5D" w:rsidRPr="009E3E83" w:rsidRDefault="00FE6B5D" w:rsidP="00FE6B5D">
      <w:pPr>
        <w:pStyle w:val="ListParagraph"/>
        <w:numPr>
          <w:ilvl w:val="0"/>
          <w:numId w:val="7"/>
        </w:numPr>
        <w:ind w:left="644" w:firstLineChars="0"/>
        <w:rPr>
          <w:lang w:eastAsia="ja-JP"/>
        </w:rPr>
      </w:pPr>
      <w:proofErr w:type="spellStart"/>
      <w:r w:rsidRPr="009E3E83">
        <w:rPr>
          <w:lang w:eastAsia="ja-JP"/>
        </w:rPr>
        <w:t>Tsearch</w:t>
      </w:r>
      <w:proofErr w:type="spellEnd"/>
    </w:p>
    <w:p w14:paraId="5669C0C9" w14:textId="77777777" w:rsidR="00C50B48" w:rsidRPr="009E3E83" w:rsidRDefault="00C50B48" w:rsidP="00C50B48">
      <w:pPr>
        <w:pStyle w:val="ListParagraph"/>
        <w:numPr>
          <w:ilvl w:val="1"/>
          <w:numId w:val="7"/>
        </w:numPr>
        <w:ind w:left="1364" w:firstLineChars="0"/>
        <w:rPr>
          <w:lang w:eastAsia="ja-JP"/>
        </w:rPr>
      </w:pPr>
      <w:proofErr w:type="spellStart"/>
      <w:r w:rsidRPr="009E3E83">
        <w:rPr>
          <w:lang w:eastAsia="ja-JP"/>
        </w:rPr>
        <w:t>Tfirst_SSB</w:t>
      </w:r>
      <w:proofErr w:type="spellEnd"/>
      <w:r w:rsidRPr="009E3E83">
        <w:rPr>
          <w:lang w:eastAsia="ja-JP"/>
        </w:rPr>
        <w:t xml:space="preserve"> [</w:t>
      </w:r>
      <w:proofErr w:type="spellStart"/>
      <w:r w:rsidRPr="009E3E83">
        <w:rPr>
          <w:lang w:eastAsia="ja-JP"/>
        </w:rPr>
        <w:t>ms</w:t>
      </w:r>
      <w:proofErr w:type="spellEnd"/>
      <w:r w:rsidRPr="009E3E83">
        <w:rPr>
          <w:lang w:eastAsia="ja-JP"/>
        </w:rPr>
        <w:t xml:space="preserve">], where </w:t>
      </w:r>
      <w:proofErr w:type="spellStart"/>
      <w:r w:rsidRPr="009E3E83">
        <w:rPr>
          <w:lang w:eastAsia="ja-JP"/>
        </w:rPr>
        <w:t>Tfirst_SSB</w:t>
      </w:r>
      <w:proofErr w:type="spellEnd"/>
      <w:r w:rsidRPr="009E3E83">
        <w:rPr>
          <w:lang w:eastAsia="ja-JP"/>
        </w:rPr>
        <w:t xml:space="preserve"> is the time to the end of the first complete SSB burst indicated by </w:t>
      </w:r>
    </w:p>
    <w:p w14:paraId="3215C35A" w14:textId="0083952F" w:rsidR="00C50B48" w:rsidRPr="009E3E83" w:rsidRDefault="008447BF" w:rsidP="00C50B48">
      <w:pPr>
        <w:pStyle w:val="ListParagraph"/>
        <w:numPr>
          <w:ilvl w:val="2"/>
          <w:numId w:val="7"/>
        </w:numPr>
        <w:ind w:left="2084" w:firstLineChars="0"/>
        <w:rPr>
          <w:lang w:eastAsia="ja-JP"/>
        </w:rPr>
      </w:pPr>
      <w:r w:rsidRPr="009E3E83">
        <w:rPr>
          <w:lang w:eastAsia="ja-JP"/>
        </w:rPr>
        <w:t xml:space="preserve">SMTC of serving cell + </w:t>
      </w:r>
      <w:proofErr w:type="spellStart"/>
      <w:r w:rsidRPr="009E3E83">
        <w:rPr>
          <w:lang w:eastAsia="ja-JP"/>
        </w:rPr>
        <w:t>ssb-TimeOffset</w:t>
      </w:r>
      <w:proofErr w:type="spellEnd"/>
      <w:r w:rsidRPr="009E3E83">
        <w:rPr>
          <w:lang w:eastAsia="ja-JP"/>
        </w:rPr>
        <w:t xml:space="preserve"> + PDD propagation difference</w:t>
      </w:r>
      <w:r w:rsidRPr="009E3E83" w:rsidDel="008447BF">
        <w:rPr>
          <w:lang w:eastAsia="ja-JP"/>
        </w:rPr>
        <w:t xml:space="preserve"> </w:t>
      </w:r>
    </w:p>
    <w:p w14:paraId="0264685F" w14:textId="77777777" w:rsidR="00FE6B5D" w:rsidRPr="009E3E83" w:rsidRDefault="00FE6B5D" w:rsidP="00FE6B5D">
      <w:pPr>
        <w:pStyle w:val="ListParagraph"/>
        <w:numPr>
          <w:ilvl w:val="0"/>
          <w:numId w:val="7"/>
        </w:numPr>
        <w:ind w:left="644" w:firstLineChars="0"/>
        <w:rPr>
          <w:lang w:eastAsia="ja-JP"/>
        </w:rPr>
      </w:pPr>
      <w:r w:rsidRPr="009E3E83">
        <w:rPr>
          <w:lang w:eastAsia="ja-JP"/>
        </w:rPr>
        <w:t>TIU (ending point of interruption is at TIU)</w:t>
      </w:r>
    </w:p>
    <w:p w14:paraId="6104A734" w14:textId="77777777" w:rsidR="00FE6B5D" w:rsidRPr="009E3E83" w:rsidRDefault="00FE6B5D" w:rsidP="00FE6B5D">
      <w:pPr>
        <w:pStyle w:val="ListParagraph"/>
        <w:numPr>
          <w:ilvl w:val="1"/>
          <w:numId w:val="7"/>
        </w:numPr>
        <w:ind w:left="1364" w:firstLineChars="0"/>
        <w:rPr>
          <w:lang w:eastAsia="ja-JP"/>
        </w:rPr>
      </w:pPr>
      <w:r w:rsidRPr="009E3E83">
        <w:rPr>
          <w:lang w:eastAsia="ja-JP"/>
        </w:rPr>
        <w:t>The interruption uncertainty in acquiring the first UL transmission resource, which can be a configured grant based PUSCH, dynamic grant based PUSCH, SR on PUCCH, according to NW configuration and scheduling, or PRACH if TA timer is not running and there is no PUCCH SR</w:t>
      </w:r>
    </w:p>
    <w:p w14:paraId="0A8F538F" w14:textId="77777777" w:rsidR="00FE6B5D" w:rsidRPr="009E3E83" w:rsidRDefault="00FE6B5D" w:rsidP="00FE6B5D">
      <w:pPr>
        <w:pStyle w:val="ListParagraph"/>
        <w:numPr>
          <w:ilvl w:val="1"/>
          <w:numId w:val="7"/>
        </w:numPr>
        <w:ind w:left="1364" w:firstLineChars="0"/>
        <w:rPr>
          <w:lang w:eastAsia="ja-JP"/>
        </w:rPr>
      </w:pPr>
      <w:r w:rsidRPr="009E3E83">
        <w:rPr>
          <w:lang w:eastAsia="ja-JP"/>
        </w:rPr>
        <w:t>Note: Anything not compliant with RAN2 spec, if identified, will be removed.</w:t>
      </w:r>
    </w:p>
    <w:p w14:paraId="37853B03" w14:textId="77777777" w:rsidR="00FE6B5D" w:rsidRPr="009E3E83" w:rsidRDefault="00FE6B5D" w:rsidP="00FE6B5D">
      <w:pPr>
        <w:pStyle w:val="ListParagraph"/>
        <w:numPr>
          <w:ilvl w:val="0"/>
          <w:numId w:val="7"/>
        </w:numPr>
        <w:ind w:left="644" w:firstLineChars="0"/>
        <w:rPr>
          <w:lang w:eastAsia="ja-JP"/>
        </w:rPr>
      </w:pPr>
      <w:r w:rsidRPr="009E3E83">
        <w:rPr>
          <w:lang w:eastAsia="ja-JP"/>
        </w:rPr>
        <w:t>T∆: Same as the existing requirements</w:t>
      </w:r>
    </w:p>
    <w:p w14:paraId="0D35C66C" w14:textId="77777777" w:rsidR="00FE6B5D" w:rsidRPr="009E3E83" w:rsidRDefault="00FE6B5D" w:rsidP="00FE6B5D">
      <w:pPr>
        <w:pStyle w:val="ListParagraph"/>
        <w:numPr>
          <w:ilvl w:val="0"/>
          <w:numId w:val="7"/>
        </w:numPr>
        <w:ind w:left="644" w:firstLineChars="0"/>
        <w:rPr>
          <w:lang w:eastAsia="ja-JP"/>
        </w:rPr>
      </w:pPr>
      <w:proofErr w:type="spellStart"/>
      <w:r w:rsidRPr="009E3E83">
        <w:rPr>
          <w:lang w:eastAsia="ja-JP"/>
        </w:rPr>
        <w:t>Tmargin</w:t>
      </w:r>
      <w:proofErr w:type="spellEnd"/>
      <w:r w:rsidRPr="009E3E83">
        <w:rPr>
          <w:lang w:eastAsia="ja-JP"/>
        </w:rPr>
        <w:t>: Same as the existing requirements</w:t>
      </w:r>
    </w:p>
    <w:p w14:paraId="1432E4EE" w14:textId="13E51337" w:rsidR="00FE6B5D" w:rsidRPr="009E3E83" w:rsidRDefault="00D04884" w:rsidP="00FE6B5D">
      <w:pPr>
        <w:pStyle w:val="ListParagraph"/>
        <w:numPr>
          <w:ilvl w:val="0"/>
          <w:numId w:val="7"/>
        </w:numPr>
        <w:ind w:left="644" w:firstLineChars="0"/>
        <w:rPr>
          <w:lang w:eastAsia="ja-JP"/>
        </w:rPr>
      </w:pPr>
      <w:r w:rsidRPr="009E3E83">
        <w:rPr>
          <w:szCs w:val="24"/>
          <w:lang w:eastAsia="zh-CN"/>
        </w:rPr>
        <w:t xml:space="preserve">Further discuss whether </w:t>
      </w:r>
      <w:r w:rsidR="00FE6B5D" w:rsidRPr="009E3E83">
        <w:rPr>
          <w:szCs w:val="24"/>
          <w:lang w:eastAsia="zh-CN"/>
        </w:rPr>
        <w:t xml:space="preserve">UE is allowed to skip or deprioritize measurements on the serving cell and </w:t>
      </w:r>
      <w:proofErr w:type="spellStart"/>
      <w:r w:rsidR="00FE6B5D" w:rsidRPr="009E3E83">
        <w:rPr>
          <w:szCs w:val="24"/>
          <w:lang w:eastAsia="zh-CN"/>
        </w:rPr>
        <w:t>neighbor</w:t>
      </w:r>
      <w:proofErr w:type="spellEnd"/>
      <w:r w:rsidR="00FE6B5D" w:rsidRPr="009E3E83">
        <w:rPr>
          <w:szCs w:val="24"/>
          <w:lang w:eastAsia="zh-CN"/>
        </w:rPr>
        <w:t xml:space="preserve"> cells from T-Start</w:t>
      </w:r>
      <w:r w:rsidRPr="009E3E83">
        <w:rPr>
          <w:szCs w:val="24"/>
          <w:lang w:eastAsia="zh-CN"/>
        </w:rPr>
        <w:t xml:space="preserve"> in maintenance </w:t>
      </w:r>
      <w:proofErr w:type="gramStart"/>
      <w:r w:rsidRPr="009E3E83">
        <w:rPr>
          <w:szCs w:val="24"/>
          <w:lang w:eastAsia="zh-CN"/>
        </w:rPr>
        <w:t>phase</w:t>
      </w:r>
      <w:proofErr w:type="gramEnd"/>
    </w:p>
    <w:p w14:paraId="5C83310A" w14:textId="77777777" w:rsidR="008E0C77" w:rsidRPr="009E3E83" w:rsidRDefault="008E0C77">
      <w:pPr>
        <w:rPr>
          <w:lang w:eastAsia="ja-JP"/>
        </w:rPr>
      </w:pPr>
    </w:p>
    <w:p w14:paraId="4D2DE5F1" w14:textId="77777777" w:rsidR="00DE2D35" w:rsidRPr="009E3E83" w:rsidRDefault="00DE2D35" w:rsidP="00DE2D35">
      <w:pPr>
        <w:outlineLvl w:val="2"/>
        <w:rPr>
          <w:b/>
          <w:u w:val="single"/>
          <w:lang w:eastAsia="ko-KR"/>
        </w:rPr>
      </w:pPr>
      <w:r w:rsidRPr="009E3E83">
        <w:rPr>
          <w:b/>
          <w:u w:val="single"/>
          <w:lang w:eastAsia="ko-KR"/>
        </w:rPr>
        <w:t>Issue 5-3: NTN to NTN time and location-based trigger CHO enhancements</w:t>
      </w:r>
    </w:p>
    <w:p w14:paraId="0B88619C" w14:textId="6FF52CF4" w:rsidR="00C36962" w:rsidRPr="009E3E83" w:rsidRDefault="001B50CC" w:rsidP="00C36962">
      <w:pPr>
        <w:spacing w:after="120" w:line="252" w:lineRule="auto"/>
        <w:ind w:firstLine="284"/>
        <w:rPr>
          <w:b/>
          <w:bCs/>
          <w:highlight w:val="green"/>
          <w:u w:val="single"/>
          <w:lang w:eastAsia="ja-JP"/>
        </w:rPr>
      </w:pPr>
      <w:r w:rsidRPr="009E3E83">
        <w:rPr>
          <w:b/>
          <w:bCs/>
          <w:highlight w:val="green"/>
          <w:u w:val="single"/>
          <w:lang w:eastAsia="ja-JP"/>
        </w:rPr>
        <w:t xml:space="preserve">Online </w:t>
      </w:r>
      <w:r w:rsidR="00C36962" w:rsidRPr="009E3E83">
        <w:rPr>
          <w:b/>
          <w:bCs/>
          <w:highlight w:val="green"/>
          <w:u w:val="single"/>
          <w:lang w:eastAsia="ja-JP"/>
        </w:rPr>
        <w:t xml:space="preserve">Agreement: </w:t>
      </w:r>
    </w:p>
    <w:p w14:paraId="7D90348E" w14:textId="77777777" w:rsidR="00513D41" w:rsidRPr="009E3E83" w:rsidRDefault="00513D41" w:rsidP="00513D41">
      <w:pPr>
        <w:pStyle w:val="ListParagraph"/>
        <w:numPr>
          <w:ilvl w:val="0"/>
          <w:numId w:val="7"/>
        </w:numPr>
        <w:ind w:left="644" w:firstLineChars="0"/>
        <w:rPr>
          <w:lang w:eastAsia="ja-JP"/>
        </w:rPr>
      </w:pPr>
      <w:r w:rsidRPr="009E3E83">
        <w:rPr>
          <w:lang w:eastAsia="ja-JP"/>
        </w:rPr>
        <w:t xml:space="preserve">For </w:t>
      </w:r>
      <w:proofErr w:type="gramStart"/>
      <w:r w:rsidRPr="009E3E83">
        <w:rPr>
          <w:lang w:eastAsia="ja-JP"/>
        </w:rPr>
        <w:t>NTN to NTN</w:t>
      </w:r>
      <w:proofErr w:type="gramEnd"/>
      <w:r w:rsidRPr="009E3E83">
        <w:rPr>
          <w:lang w:eastAsia="ja-JP"/>
        </w:rPr>
        <w:t xml:space="preserve"> time or location only-based trigger CHO enhancements, the existing conditional CHO requirement defined in 6.1C.2.2 (DCHO = TRRC + </w:t>
      </w:r>
      <w:proofErr w:type="spellStart"/>
      <w:r w:rsidRPr="009E3E83">
        <w:rPr>
          <w:lang w:eastAsia="ja-JP"/>
        </w:rPr>
        <w:t>TEvent_DU</w:t>
      </w:r>
      <w:proofErr w:type="spellEnd"/>
      <w:r w:rsidRPr="009E3E83">
        <w:rPr>
          <w:lang w:eastAsia="ja-JP"/>
        </w:rPr>
        <w:t xml:space="preserve"> + </w:t>
      </w:r>
      <w:proofErr w:type="spellStart"/>
      <w:r w:rsidRPr="009E3E83">
        <w:rPr>
          <w:lang w:eastAsia="ja-JP"/>
        </w:rPr>
        <w:t>Tmeasure</w:t>
      </w:r>
      <w:proofErr w:type="spellEnd"/>
      <w:r w:rsidRPr="009E3E83">
        <w:rPr>
          <w:lang w:eastAsia="ja-JP"/>
        </w:rPr>
        <w:t xml:space="preserve"> + </w:t>
      </w:r>
      <w:proofErr w:type="spellStart"/>
      <w:r w:rsidRPr="009E3E83">
        <w:rPr>
          <w:lang w:eastAsia="ja-JP"/>
        </w:rPr>
        <w:t>Tinterrupt</w:t>
      </w:r>
      <w:proofErr w:type="spellEnd"/>
      <w:r w:rsidRPr="009E3E83">
        <w:rPr>
          <w:lang w:eastAsia="ja-JP"/>
        </w:rPr>
        <w:t xml:space="preserve"> + </w:t>
      </w:r>
      <w:proofErr w:type="spellStart"/>
      <w:r w:rsidRPr="009E3E83">
        <w:rPr>
          <w:lang w:eastAsia="ja-JP"/>
        </w:rPr>
        <w:t>TCHO_execution</w:t>
      </w:r>
      <w:proofErr w:type="spellEnd"/>
      <w:r w:rsidRPr="009E3E83">
        <w:rPr>
          <w:lang w:eastAsia="ja-JP"/>
        </w:rPr>
        <w:t xml:space="preserve">, </w:t>
      </w:r>
      <w:proofErr w:type="spellStart"/>
      <w:r w:rsidRPr="009E3E83">
        <w:rPr>
          <w:lang w:eastAsia="ja-JP"/>
        </w:rPr>
        <w:t>Tinterrupt</w:t>
      </w:r>
      <w:proofErr w:type="spellEnd"/>
      <w:r w:rsidRPr="009E3E83">
        <w:rPr>
          <w:lang w:eastAsia="ja-JP"/>
        </w:rPr>
        <w:t xml:space="preserve"> = </w:t>
      </w:r>
      <w:proofErr w:type="spellStart"/>
      <w:r w:rsidRPr="009E3E83">
        <w:rPr>
          <w:lang w:eastAsia="ja-JP"/>
        </w:rPr>
        <w:t>Tprocessing</w:t>
      </w:r>
      <w:proofErr w:type="spellEnd"/>
      <w:r w:rsidRPr="009E3E83">
        <w:rPr>
          <w:lang w:eastAsia="ja-JP"/>
        </w:rPr>
        <w:t xml:space="preserve"> + TIU + T∆ + </w:t>
      </w:r>
      <w:proofErr w:type="spellStart"/>
      <w:r w:rsidRPr="009E3E83">
        <w:rPr>
          <w:lang w:eastAsia="ja-JP"/>
        </w:rPr>
        <w:t>Tmargin</w:t>
      </w:r>
      <w:proofErr w:type="spellEnd"/>
      <w:r w:rsidRPr="009E3E83">
        <w:rPr>
          <w:lang w:eastAsia="ja-JP"/>
        </w:rPr>
        <w:t>) is reused with the following updates:</w:t>
      </w:r>
    </w:p>
    <w:p w14:paraId="203D1F34" w14:textId="77777777" w:rsidR="00513D41" w:rsidRPr="009E3E83" w:rsidRDefault="00513D41" w:rsidP="00513D41">
      <w:pPr>
        <w:pStyle w:val="ListParagraph"/>
        <w:numPr>
          <w:ilvl w:val="1"/>
          <w:numId w:val="7"/>
        </w:numPr>
        <w:ind w:left="1364" w:firstLineChars="0"/>
        <w:rPr>
          <w:lang w:eastAsia="ja-JP"/>
        </w:rPr>
      </w:pPr>
      <w:proofErr w:type="spellStart"/>
      <w:r w:rsidRPr="009E3E83">
        <w:rPr>
          <w:lang w:eastAsia="ja-JP"/>
        </w:rPr>
        <w:t>TEvent_DU</w:t>
      </w:r>
      <w:proofErr w:type="spellEnd"/>
      <w:r w:rsidRPr="009E3E83">
        <w:rPr>
          <w:lang w:eastAsia="ja-JP"/>
        </w:rPr>
        <w:t xml:space="preserve"> is the delay uncertainty which is the time from when the UE successfully decodes a conditional handover command until the time (condition T1-1</w:t>
      </w:r>
      <w:proofErr w:type="gramStart"/>
      <w:r w:rsidRPr="009E3E83">
        <w:rPr>
          <w:lang w:eastAsia="ja-JP"/>
        </w:rPr>
        <w:t>)</w:t>
      </w:r>
      <w:proofErr w:type="gramEnd"/>
      <w:r w:rsidRPr="009E3E83">
        <w:rPr>
          <w:lang w:eastAsia="ja-JP"/>
        </w:rPr>
        <w:t xml:space="preserve"> or location condition (both condition D1-1 and condition D1-2) is fulfilled.</w:t>
      </w:r>
    </w:p>
    <w:p w14:paraId="63E2CBDB" w14:textId="77777777" w:rsidR="00513D41" w:rsidRPr="009E3E83" w:rsidRDefault="00513D41" w:rsidP="00513D41">
      <w:pPr>
        <w:pStyle w:val="ListParagraph"/>
        <w:numPr>
          <w:ilvl w:val="1"/>
          <w:numId w:val="7"/>
        </w:numPr>
        <w:ind w:left="1364" w:firstLineChars="0"/>
        <w:rPr>
          <w:lang w:eastAsia="ja-JP"/>
        </w:rPr>
      </w:pPr>
      <w:r w:rsidRPr="009E3E83">
        <w:rPr>
          <w:lang w:eastAsia="ja-JP"/>
        </w:rPr>
        <w:t xml:space="preserve">Remove </w:t>
      </w:r>
      <w:proofErr w:type="spellStart"/>
      <w:r w:rsidRPr="009E3E83">
        <w:rPr>
          <w:lang w:eastAsia="ja-JP"/>
        </w:rPr>
        <w:t>Tmeasure</w:t>
      </w:r>
      <w:proofErr w:type="spellEnd"/>
    </w:p>
    <w:p w14:paraId="0EB372B8" w14:textId="77777777" w:rsidR="00513D41" w:rsidRPr="009E3E83" w:rsidRDefault="00513D41" w:rsidP="00513D41">
      <w:pPr>
        <w:pStyle w:val="ListParagraph"/>
        <w:numPr>
          <w:ilvl w:val="1"/>
          <w:numId w:val="7"/>
        </w:numPr>
        <w:ind w:left="1364" w:firstLineChars="0"/>
        <w:rPr>
          <w:lang w:eastAsia="ja-JP"/>
        </w:rPr>
      </w:pPr>
      <w:r w:rsidRPr="009E3E83">
        <w:rPr>
          <w:lang w:eastAsia="ja-JP"/>
        </w:rPr>
        <w:t xml:space="preserve">Add </w:t>
      </w:r>
      <w:proofErr w:type="spellStart"/>
      <w:r w:rsidRPr="009E3E83">
        <w:rPr>
          <w:lang w:eastAsia="ja-JP"/>
        </w:rPr>
        <w:t>Tsearch</w:t>
      </w:r>
      <w:proofErr w:type="spellEnd"/>
      <w:r w:rsidRPr="009E3E83">
        <w:rPr>
          <w:lang w:eastAsia="ja-JP"/>
        </w:rPr>
        <w:t xml:space="preserve"> to </w:t>
      </w:r>
      <w:proofErr w:type="spellStart"/>
      <w:r w:rsidRPr="009E3E83">
        <w:rPr>
          <w:lang w:eastAsia="ja-JP"/>
        </w:rPr>
        <w:t>Tinterrupt</w:t>
      </w:r>
      <w:proofErr w:type="spellEnd"/>
      <w:r w:rsidRPr="009E3E83">
        <w:rPr>
          <w:lang w:eastAsia="ja-JP"/>
        </w:rPr>
        <w:t xml:space="preserve">, i.e. </w:t>
      </w:r>
      <w:proofErr w:type="spellStart"/>
      <w:r w:rsidRPr="009E3E83">
        <w:rPr>
          <w:lang w:eastAsia="ja-JP"/>
        </w:rPr>
        <w:t>Tinterrupt</w:t>
      </w:r>
      <w:proofErr w:type="spellEnd"/>
      <w:r w:rsidRPr="009E3E83">
        <w:rPr>
          <w:lang w:eastAsia="ja-JP"/>
        </w:rPr>
        <w:t xml:space="preserve"> = </w:t>
      </w:r>
      <w:proofErr w:type="spellStart"/>
      <w:r w:rsidRPr="009E3E83">
        <w:rPr>
          <w:lang w:eastAsia="ja-JP"/>
        </w:rPr>
        <w:t>Tprocessing</w:t>
      </w:r>
      <w:proofErr w:type="spellEnd"/>
      <w:r w:rsidRPr="009E3E83">
        <w:rPr>
          <w:lang w:eastAsia="ja-JP"/>
        </w:rPr>
        <w:t xml:space="preserve"> + TIU + T∆ + </w:t>
      </w:r>
      <w:proofErr w:type="spellStart"/>
      <w:r w:rsidRPr="009E3E83">
        <w:rPr>
          <w:lang w:eastAsia="ja-JP"/>
        </w:rPr>
        <w:t>Tmargin</w:t>
      </w:r>
      <w:proofErr w:type="spellEnd"/>
      <w:r w:rsidRPr="009E3E83">
        <w:rPr>
          <w:lang w:eastAsia="ja-JP"/>
        </w:rPr>
        <w:t xml:space="preserve">+ </w:t>
      </w:r>
      <w:proofErr w:type="spellStart"/>
      <w:r w:rsidRPr="009E3E83">
        <w:rPr>
          <w:lang w:eastAsia="ja-JP"/>
        </w:rPr>
        <w:t>Tsearch</w:t>
      </w:r>
      <w:proofErr w:type="spellEnd"/>
      <w:r w:rsidRPr="009E3E83">
        <w:rPr>
          <w:lang w:eastAsia="ja-JP"/>
        </w:rPr>
        <w:t xml:space="preserve">, and the definition of </w:t>
      </w:r>
      <w:proofErr w:type="spellStart"/>
      <w:r w:rsidRPr="009E3E83">
        <w:rPr>
          <w:lang w:eastAsia="ja-JP"/>
        </w:rPr>
        <w:t>Tsearch</w:t>
      </w:r>
      <w:proofErr w:type="spellEnd"/>
      <w:r w:rsidRPr="009E3E83">
        <w:rPr>
          <w:lang w:eastAsia="ja-JP"/>
        </w:rPr>
        <w:t xml:space="preserve"> is the same as the existing one defined in [6.1C.1.2]</w:t>
      </w:r>
    </w:p>
    <w:p w14:paraId="228E6E65" w14:textId="77777777" w:rsidR="00DE2D35" w:rsidRPr="009E3E83" w:rsidRDefault="00DE2D35">
      <w:pPr>
        <w:rPr>
          <w:lang w:eastAsia="ja-JP"/>
        </w:rPr>
      </w:pPr>
    </w:p>
    <w:p w14:paraId="128C10B6" w14:textId="77777777" w:rsidR="00617BC9" w:rsidRPr="009E3E83" w:rsidRDefault="00617BC9" w:rsidP="00617BC9">
      <w:pPr>
        <w:pStyle w:val="Heading1"/>
        <w:rPr>
          <w:lang w:val="en-US" w:eastAsia="ja-JP"/>
        </w:rPr>
      </w:pPr>
      <w:r w:rsidRPr="009E3E83">
        <w:rPr>
          <w:lang w:val="en-US" w:eastAsia="ja-JP"/>
        </w:rPr>
        <w:t>Topic #6: Performance requirements</w:t>
      </w:r>
    </w:p>
    <w:p w14:paraId="4625120C" w14:textId="77777777" w:rsidR="00A457A2" w:rsidRPr="009E3E83" w:rsidRDefault="00A457A2" w:rsidP="00A457A2">
      <w:pPr>
        <w:outlineLvl w:val="2"/>
        <w:rPr>
          <w:b/>
          <w:u w:val="single"/>
          <w:lang w:eastAsia="ko-KR"/>
        </w:rPr>
      </w:pPr>
      <w:r w:rsidRPr="009E3E83">
        <w:rPr>
          <w:b/>
          <w:u w:val="single"/>
          <w:lang w:eastAsia="ko-KR"/>
        </w:rPr>
        <w:t>Issue 6-1: Configuration of test cases</w:t>
      </w:r>
    </w:p>
    <w:p w14:paraId="1D7D968B" w14:textId="064E80DB" w:rsidR="00F74EA7" w:rsidRPr="009E3E83" w:rsidRDefault="00F74EA7" w:rsidP="00F74EA7">
      <w:pPr>
        <w:spacing w:after="120" w:line="252" w:lineRule="auto"/>
        <w:ind w:firstLine="284"/>
        <w:rPr>
          <w:b/>
          <w:bCs/>
          <w:highlight w:val="green"/>
          <w:u w:val="single"/>
          <w:lang w:eastAsia="ja-JP"/>
        </w:rPr>
      </w:pPr>
      <w:r w:rsidRPr="009E3E83">
        <w:rPr>
          <w:b/>
          <w:bCs/>
          <w:highlight w:val="green"/>
          <w:u w:val="single"/>
          <w:lang w:eastAsia="ja-JP"/>
        </w:rPr>
        <w:lastRenderedPageBreak/>
        <w:t>Agreement:</w:t>
      </w:r>
    </w:p>
    <w:p w14:paraId="1C490FD9" w14:textId="711183D8" w:rsidR="00F74EA7" w:rsidRPr="009E3E83" w:rsidRDefault="00F74EA7" w:rsidP="00F74EA7">
      <w:pPr>
        <w:pStyle w:val="ListParagraph"/>
        <w:numPr>
          <w:ilvl w:val="0"/>
          <w:numId w:val="7"/>
        </w:numPr>
        <w:ind w:left="644" w:firstLineChars="0"/>
        <w:rPr>
          <w:lang w:eastAsia="ja-JP"/>
        </w:rPr>
      </w:pPr>
      <w:r w:rsidRPr="009E3E83">
        <w:rPr>
          <w:lang w:eastAsia="ja-JP"/>
        </w:rPr>
        <w:t>Strive to reuse Rel-17 NR NTN test setup for satellite specific parameters. Any changes, if needed/identified for FR2-NTN, can be considered.</w:t>
      </w:r>
    </w:p>
    <w:p w14:paraId="63A3B127" w14:textId="77777777" w:rsidR="003A2D39" w:rsidRPr="009E3E83" w:rsidRDefault="003A2D39">
      <w:pPr>
        <w:rPr>
          <w:lang w:eastAsia="ja-JP"/>
        </w:rPr>
      </w:pPr>
    </w:p>
    <w:p w14:paraId="4FBDD198" w14:textId="77777777" w:rsidR="00B92AEC" w:rsidRPr="009E3E83" w:rsidRDefault="00B92AEC" w:rsidP="00B92AEC">
      <w:pPr>
        <w:outlineLvl w:val="2"/>
        <w:rPr>
          <w:b/>
          <w:u w:val="single"/>
          <w:lang w:eastAsia="ko-KR"/>
        </w:rPr>
      </w:pPr>
      <w:r w:rsidRPr="009E3E83">
        <w:rPr>
          <w:b/>
          <w:u w:val="single"/>
          <w:lang w:eastAsia="ko-KR"/>
        </w:rPr>
        <w:t>Issue 6-2: NTN bands above 10 GHz</w:t>
      </w:r>
    </w:p>
    <w:p w14:paraId="525C482B" w14:textId="0CB21659" w:rsidR="00817F29" w:rsidRPr="009E3E83" w:rsidRDefault="00817F29" w:rsidP="00817F29">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673A55DA" w14:textId="5757EEF8" w:rsidR="004D5D28" w:rsidRPr="009E3E83" w:rsidRDefault="00EC5B65" w:rsidP="004D5D28">
      <w:pPr>
        <w:pStyle w:val="ListParagraph"/>
        <w:numPr>
          <w:ilvl w:val="0"/>
          <w:numId w:val="7"/>
        </w:numPr>
        <w:ind w:left="644" w:firstLineChars="0"/>
        <w:rPr>
          <w:lang w:eastAsia="ja-JP"/>
        </w:rPr>
      </w:pPr>
      <w:r w:rsidRPr="009E3E83">
        <w:rPr>
          <w:lang w:eastAsia="ja-JP"/>
        </w:rPr>
        <w:t>F</w:t>
      </w:r>
      <w:r w:rsidR="004D5D28" w:rsidRPr="009E3E83">
        <w:rPr>
          <w:lang w:eastAsia="ja-JP"/>
        </w:rPr>
        <w:t xml:space="preserve">or FR2-NTN Type 1 </w:t>
      </w:r>
      <w:r w:rsidRPr="009E3E83">
        <w:rPr>
          <w:lang w:eastAsia="ja-JP"/>
        </w:rPr>
        <w:t xml:space="preserve">and Type 2 </w:t>
      </w:r>
      <w:r w:rsidR="004D5D28" w:rsidRPr="009E3E83">
        <w:rPr>
          <w:lang w:eastAsia="ja-JP"/>
        </w:rPr>
        <w:t>UE</w:t>
      </w:r>
      <w:r w:rsidRPr="009E3E83">
        <w:rPr>
          <w:lang w:eastAsia="ja-JP"/>
        </w:rPr>
        <w:t>s</w:t>
      </w:r>
      <w:r w:rsidR="004D5D28" w:rsidRPr="009E3E83">
        <w:rPr>
          <w:lang w:eastAsia="ja-JP"/>
        </w:rPr>
        <w:t>,</w:t>
      </w:r>
      <w:r w:rsidRPr="009E3E83">
        <w:rPr>
          <w:lang w:eastAsia="ja-JP"/>
        </w:rPr>
        <w:t xml:space="preserve"> the below are baseline. Type 1 and Type 2 UEs can have different sets of test cases.</w:t>
      </w:r>
    </w:p>
    <w:p w14:paraId="43FC7372" w14:textId="77777777" w:rsidR="004D5D28" w:rsidRPr="009E3E83" w:rsidRDefault="004D5D28" w:rsidP="004D5D28">
      <w:pPr>
        <w:pStyle w:val="ListParagraph"/>
        <w:numPr>
          <w:ilvl w:val="1"/>
          <w:numId w:val="7"/>
        </w:numPr>
        <w:ind w:left="1364" w:firstLineChars="0"/>
        <w:rPr>
          <w:lang w:eastAsia="ja-JP"/>
        </w:rPr>
      </w:pPr>
      <w:r w:rsidRPr="009E3E83">
        <w:rPr>
          <w:lang w:eastAsia="ja-JP"/>
        </w:rPr>
        <w:t>RRC Idle and Inactive mobility in intra-satellite scenario</w:t>
      </w:r>
    </w:p>
    <w:p w14:paraId="46E5C1CB" w14:textId="77777777" w:rsidR="004D5D28" w:rsidRPr="009E3E83" w:rsidRDefault="004D5D28" w:rsidP="004D5D28">
      <w:pPr>
        <w:pStyle w:val="ListParagraph"/>
        <w:numPr>
          <w:ilvl w:val="1"/>
          <w:numId w:val="7"/>
        </w:numPr>
        <w:ind w:left="1364" w:firstLineChars="0"/>
        <w:rPr>
          <w:lang w:eastAsia="ja-JP"/>
        </w:rPr>
      </w:pPr>
      <w:r w:rsidRPr="009E3E83">
        <w:rPr>
          <w:lang w:eastAsia="ja-JP"/>
        </w:rPr>
        <w:t>UL timing accuracy</w:t>
      </w:r>
    </w:p>
    <w:p w14:paraId="7748595E" w14:textId="77777777" w:rsidR="004D5D28" w:rsidRPr="009E3E83" w:rsidRDefault="004D5D28" w:rsidP="004D5D28">
      <w:pPr>
        <w:pStyle w:val="ListParagraph"/>
        <w:numPr>
          <w:ilvl w:val="1"/>
          <w:numId w:val="7"/>
        </w:numPr>
        <w:ind w:left="1364" w:firstLineChars="0"/>
        <w:rPr>
          <w:lang w:eastAsia="ja-JP"/>
        </w:rPr>
      </w:pPr>
      <w:r w:rsidRPr="009E3E83">
        <w:rPr>
          <w:lang w:eastAsia="ja-JP"/>
        </w:rPr>
        <w:t>L1-RSRP</w:t>
      </w:r>
    </w:p>
    <w:p w14:paraId="2D995613" w14:textId="77777777" w:rsidR="004D5D28" w:rsidRPr="009E3E83" w:rsidRDefault="004D5D28" w:rsidP="004D5D28">
      <w:pPr>
        <w:pStyle w:val="ListParagraph"/>
        <w:numPr>
          <w:ilvl w:val="1"/>
          <w:numId w:val="7"/>
        </w:numPr>
        <w:ind w:left="1364" w:firstLineChars="0"/>
        <w:rPr>
          <w:lang w:eastAsia="ja-JP"/>
        </w:rPr>
      </w:pPr>
      <w:r w:rsidRPr="009E3E83">
        <w:rPr>
          <w:lang w:eastAsia="ja-JP"/>
        </w:rPr>
        <w:t>RLM</w:t>
      </w:r>
    </w:p>
    <w:p w14:paraId="6E87D22B" w14:textId="7AAB00CA" w:rsidR="004D5D28" w:rsidRPr="009E3E83" w:rsidRDefault="004D5D28" w:rsidP="004D5D28">
      <w:pPr>
        <w:pStyle w:val="ListParagraph"/>
        <w:numPr>
          <w:ilvl w:val="1"/>
          <w:numId w:val="7"/>
        </w:numPr>
        <w:ind w:left="1364" w:firstLineChars="0"/>
        <w:rPr>
          <w:lang w:eastAsia="ja-JP"/>
        </w:rPr>
      </w:pPr>
      <w:r w:rsidRPr="009E3E83">
        <w:rPr>
          <w:lang w:eastAsia="ja-JP"/>
        </w:rPr>
        <w:t>L3 measurements in intra-satellite scenario</w:t>
      </w:r>
    </w:p>
    <w:p w14:paraId="6B96AF75" w14:textId="77777777" w:rsidR="004D5D28" w:rsidRPr="009E3E83" w:rsidRDefault="004D5D28" w:rsidP="004D5D28">
      <w:pPr>
        <w:pStyle w:val="ListParagraph"/>
        <w:numPr>
          <w:ilvl w:val="1"/>
          <w:numId w:val="7"/>
        </w:numPr>
        <w:ind w:left="1364" w:firstLineChars="0"/>
        <w:rPr>
          <w:lang w:eastAsia="ja-JP"/>
        </w:rPr>
      </w:pPr>
      <w:r w:rsidRPr="009E3E83">
        <w:rPr>
          <w:lang w:eastAsia="ja-JP"/>
        </w:rPr>
        <w:t>Intra-satellite Handover</w:t>
      </w:r>
    </w:p>
    <w:p w14:paraId="0ED614D1" w14:textId="77777777" w:rsidR="004D5D28" w:rsidRPr="009E3E83" w:rsidRDefault="004D5D28" w:rsidP="004D5D28">
      <w:pPr>
        <w:pStyle w:val="ListParagraph"/>
        <w:numPr>
          <w:ilvl w:val="1"/>
          <w:numId w:val="7"/>
        </w:numPr>
        <w:ind w:left="1364" w:firstLineChars="0"/>
        <w:rPr>
          <w:lang w:eastAsia="ja-JP"/>
        </w:rPr>
      </w:pPr>
      <w:r w:rsidRPr="009E3E83">
        <w:rPr>
          <w:lang w:eastAsia="ja-JP"/>
        </w:rPr>
        <w:t>Blind inter-satellite Handover</w:t>
      </w:r>
    </w:p>
    <w:p w14:paraId="34D4F2CE" w14:textId="1CA3CD6A" w:rsidR="0029339C" w:rsidRPr="009E3E83" w:rsidRDefault="0029339C" w:rsidP="004D5D28">
      <w:pPr>
        <w:pStyle w:val="ListParagraph"/>
        <w:numPr>
          <w:ilvl w:val="1"/>
          <w:numId w:val="7"/>
        </w:numPr>
        <w:ind w:left="1364" w:firstLineChars="0"/>
        <w:rPr>
          <w:lang w:eastAsia="ja-JP"/>
        </w:rPr>
      </w:pPr>
      <w:r w:rsidRPr="009E3E83">
        <w:rPr>
          <w:lang w:eastAsia="ja-JP"/>
        </w:rPr>
        <w:t>For relative accuracy for intra-frequency measurement, FFS whether to define requirements for intra-sat only based on the assumption of same Rx beam.</w:t>
      </w:r>
    </w:p>
    <w:p w14:paraId="44857A9E" w14:textId="77777777" w:rsidR="00B92AEC" w:rsidRPr="009E3E83" w:rsidRDefault="00B92AEC">
      <w:pPr>
        <w:rPr>
          <w:lang w:eastAsia="ja-JP"/>
        </w:rPr>
      </w:pPr>
    </w:p>
    <w:p w14:paraId="225BA39D" w14:textId="77777777" w:rsidR="00843C65" w:rsidRPr="009E3E83" w:rsidRDefault="00843C65" w:rsidP="00843C65">
      <w:pPr>
        <w:outlineLvl w:val="2"/>
        <w:rPr>
          <w:b/>
          <w:u w:val="single"/>
          <w:lang w:eastAsia="ko-KR"/>
        </w:rPr>
      </w:pPr>
      <w:r w:rsidRPr="009E3E83">
        <w:rPr>
          <w:b/>
          <w:u w:val="single"/>
          <w:lang w:eastAsia="ko-KR"/>
        </w:rPr>
        <w:t>Issue 6-3: NTN bands below 10 GHz</w:t>
      </w:r>
    </w:p>
    <w:p w14:paraId="4304A813" w14:textId="270FFE12" w:rsidR="00817F29" w:rsidRPr="009E3E83" w:rsidRDefault="00817F29" w:rsidP="00817F29">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6334A6F7" w14:textId="631E2308" w:rsidR="0015013D" w:rsidRPr="009E3E83" w:rsidRDefault="0015013D" w:rsidP="0015013D">
      <w:pPr>
        <w:pStyle w:val="ListParagraph"/>
        <w:numPr>
          <w:ilvl w:val="0"/>
          <w:numId w:val="7"/>
        </w:numPr>
        <w:ind w:left="644" w:firstLineChars="0"/>
        <w:rPr>
          <w:lang w:eastAsia="ja-JP"/>
        </w:rPr>
      </w:pPr>
      <w:r w:rsidRPr="009E3E83">
        <w:rPr>
          <w:lang w:eastAsia="ja-JP"/>
        </w:rPr>
        <w:t>For FR1-NTN</w:t>
      </w:r>
      <w:r w:rsidR="00D45408" w:rsidRPr="009E3E83">
        <w:rPr>
          <w:lang w:eastAsia="ja-JP"/>
        </w:rPr>
        <w:t xml:space="preserve"> test cases</w:t>
      </w:r>
      <w:r w:rsidRPr="009E3E83">
        <w:rPr>
          <w:lang w:eastAsia="ja-JP"/>
        </w:rPr>
        <w:t>, the below are baseline.</w:t>
      </w:r>
    </w:p>
    <w:p w14:paraId="080AB09F" w14:textId="77777777" w:rsidR="001430D2" w:rsidRPr="009E3E83" w:rsidRDefault="001430D2" w:rsidP="001430D2">
      <w:pPr>
        <w:numPr>
          <w:ilvl w:val="0"/>
          <w:numId w:val="7"/>
        </w:numPr>
        <w:spacing w:line="240" w:lineRule="auto"/>
        <w:contextualSpacing/>
        <w:rPr>
          <w:lang w:val="x-none" w:eastAsia="x-none"/>
        </w:rPr>
      </w:pPr>
      <w:r w:rsidRPr="009E3E83">
        <w:rPr>
          <w:lang w:val="x-none" w:eastAsia="x-none"/>
        </w:rPr>
        <w:t>Network verified UE location</w:t>
      </w:r>
    </w:p>
    <w:p w14:paraId="1D26773D" w14:textId="77777777" w:rsidR="001430D2" w:rsidRPr="009E3E83" w:rsidRDefault="001430D2" w:rsidP="001430D2">
      <w:pPr>
        <w:numPr>
          <w:ilvl w:val="0"/>
          <w:numId w:val="7"/>
        </w:numPr>
        <w:spacing w:line="240" w:lineRule="auto"/>
        <w:contextualSpacing/>
        <w:rPr>
          <w:lang w:val="x-none" w:eastAsia="x-none"/>
        </w:rPr>
      </w:pPr>
      <w:r w:rsidRPr="009E3E83">
        <w:rPr>
          <w:lang w:val="x-none" w:eastAsia="x-none"/>
        </w:rPr>
        <w:t>NTN-TN cell reselection</w:t>
      </w:r>
    </w:p>
    <w:p w14:paraId="67B930D4" w14:textId="77777777" w:rsidR="001430D2" w:rsidRPr="009E3E83" w:rsidRDefault="001430D2" w:rsidP="001430D2">
      <w:pPr>
        <w:numPr>
          <w:ilvl w:val="0"/>
          <w:numId w:val="7"/>
        </w:numPr>
        <w:spacing w:line="240" w:lineRule="auto"/>
        <w:contextualSpacing/>
        <w:rPr>
          <w:lang w:val="x-none" w:eastAsia="x-none"/>
        </w:rPr>
      </w:pPr>
      <w:r w:rsidRPr="009E3E83">
        <w:rPr>
          <w:lang w:val="x-none" w:eastAsia="x-none"/>
        </w:rPr>
        <w:t>NTN to NTN time-based measurement initiation for cell reselection in earth-moving cell, only for satellite switch</w:t>
      </w:r>
    </w:p>
    <w:p w14:paraId="469334C5" w14:textId="77777777" w:rsidR="001430D2" w:rsidRPr="009E3E83" w:rsidRDefault="001430D2" w:rsidP="001430D2">
      <w:pPr>
        <w:numPr>
          <w:ilvl w:val="0"/>
          <w:numId w:val="7"/>
        </w:numPr>
        <w:spacing w:line="240" w:lineRule="auto"/>
        <w:contextualSpacing/>
        <w:rPr>
          <w:lang w:val="x-none" w:eastAsia="x-none"/>
        </w:rPr>
      </w:pPr>
      <w:r w:rsidRPr="009E3E83">
        <w:rPr>
          <w:lang w:val="x-none" w:eastAsia="x-none"/>
        </w:rPr>
        <w:t>NTN to NTN location-based measurement initiation for cell reselection in earth-moving cell</w:t>
      </w:r>
      <w:r w:rsidRPr="009E3E83">
        <w:rPr>
          <w:lang w:val="en-US" w:eastAsia="x-none"/>
        </w:rPr>
        <w:t>, for cell switch</w:t>
      </w:r>
    </w:p>
    <w:p w14:paraId="185C37CB" w14:textId="77777777" w:rsidR="001430D2" w:rsidRPr="009E3E83" w:rsidRDefault="001430D2" w:rsidP="001430D2">
      <w:pPr>
        <w:numPr>
          <w:ilvl w:val="0"/>
          <w:numId w:val="7"/>
        </w:numPr>
        <w:spacing w:line="240" w:lineRule="auto"/>
        <w:contextualSpacing/>
        <w:rPr>
          <w:lang w:val="x-none" w:eastAsia="x-none"/>
        </w:rPr>
      </w:pPr>
      <w:r w:rsidRPr="009E3E83">
        <w:rPr>
          <w:lang w:val="x-none" w:eastAsia="x-none"/>
        </w:rPr>
        <w:t>NTN to NTN RACH-less (C)HO</w:t>
      </w:r>
    </w:p>
    <w:p w14:paraId="24D53280" w14:textId="77777777" w:rsidR="001430D2" w:rsidRPr="009E3E83" w:rsidRDefault="001430D2" w:rsidP="001430D2">
      <w:pPr>
        <w:numPr>
          <w:ilvl w:val="0"/>
          <w:numId w:val="7"/>
        </w:numPr>
        <w:spacing w:line="240" w:lineRule="auto"/>
        <w:contextualSpacing/>
        <w:rPr>
          <w:lang w:val="x-none" w:eastAsia="x-none"/>
        </w:rPr>
      </w:pPr>
      <w:r w:rsidRPr="009E3E83">
        <w:rPr>
          <w:lang w:val="x-none" w:eastAsia="x-none"/>
        </w:rPr>
        <w:t>NTN to NTN Satellite switching without PCI change</w:t>
      </w:r>
    </w:p>
    <w:p w14:paraId="21FF247B" w14:textId="77777777" w:rsidR="001430D2" w:rsidRPr="009E3E83" w:rsidRDefault="001430D2" w:rsidP="001430D2">
      <w:pPr>
        <w:numPr>
          <w:ilvl w:val="1"/>
          <w:numId w:val="7"/>
        </w:numPr>
        <w:spacing w:line="240" w:lineRule="auto"/>
        <w:contextualSpacing/>
        <w:rPr>
          <w:lang w:val="x-none" w:eastAsia="x-none"/>
        </w:rPr>
      </w:pPr>
      <w:r w:rsidRPr="009E3E83">
        <w:rPr>
          <w:lang w:val="en-US" w:eastAsia="x-none"/>
        </w:rPr>
        <w:t>Hard switch</w:t>
      </w:r>
    </w:p>
    <w:p w14:paraId="54273D34" w14:textId="77777777" w:rsidR="001430D2" w:rsidRPr="009E3E83" w:rsidRDefault="001430D2" w:rsidP="001430D2">
      <w:pPr>
        <w:numPr>
          <w:ilvl w:val="2"/>
          <w:numId w:val="7"/>
        </w:numPr>
        <w:spacing w:line="240" w:lineRule="auto"/>
        <w:contextualSpacing/>
        <w:rPr>
          <w:lang w:val="x-none" w:eastAsia="x-none"/>
        </w:rPr>
      </w:pPr>
      <w:r w:rsidRPr="009E3E83">
        <w:rPr>
          <w:lang w:val="en-US" w:eastAsia="x-none"/>
        </w:rPr>
        <w:t xml:space="preserve">RACH </w:t>
      </w:r>
      <w:proofErr w:type="gramStart"/>
      <w:r w:rsidRPr="009E3E83">
        <w:rPr>
          <w:lang w:val="en-US" w:eastAsia="x-none"/>
        </w:rPr>
        <w:t>based</w:t>
      </w:r>
      <w:proofErr w:type="gramEnd"/>
    </w:p>
    <w:p w14:paraId="0063C86A" w14:textId="77777777" w:rsidR="001430D2" w:rsidRPr="009E3E83" w:rsidRDefault="001430D2" w:rsidP="001430D2">
      <w:pPr>
        <w:numPr>
          <w:ilvl w:val="2"/>
          <w:numId w:val="7"/>
        </w:numPr>
        <w:spacing w:line="240" w:lineRule="auto"/>
        <w:contextualSpacing/>
        <w:rPr>
          <w:lang w:val="x-none" w:eastAsia="x-none"/>
        </w:rPr>
      </w:pPr>
      <w:r w:rsidRPr="009E3E83">
        <w:rPr>
          <w:lang w:val="x-none" w:eastAsia="x-none"/>
        </w:rPr>
        <w:t>RACH-less</w:t>
      </w:r>
    </w:p>
    <w:p w14:paraId="0F0C39CA" w14:textId="77777777" w:rsidR="001430D2" w:rsidRPr="009E3E83" w:rsidRDefault="001430D2" w:rsidP="001430D2">
      <w:pPr>
        <w:numPr>
          <w:ilvl w:val="1"/>
          <w:numId w:val="7"/>
        </w:numPr>
        <w:spacing w:line="240" w:lineRule="auto"/>
        <w:contextualSpacing/>
        <w:rPr>
          <w:lang w:val="x-none" w:eastAsia="x-none"/>
        </w:rPr>
      </w:pPr>
      <w:r w:rsidRPr="009E3E83">
        <w:rPr>
          <w:lang w:val="en-US" w:eastAsia="x-none"/>
        </w:rPr>
        <w:t>soft switch</w:t>
      </w:r>
    </w:p>
    <w:p w14:paraId="6311C576" w14:textId="77777777" w:rsidR="001430D2" w:rsidRPr="009E3E83" w:rsidRDefault="001430D2" w:rsidP="001430D2">
      <w:pPr>
        <w:numPr>
          <w:ilvl w:val="2"/>
          <w:numId w:val="7"/>
        </w:numPr>
        <w:spacing w:line="240" w:lineRule="auto"/>
        <w:contextualSpacing/>
        <w:rPr>
          <w:lang w:val="x-none" w:eastAsia="x-none"/>
        </w:rPr>
      </w:pPr>
      <w:r w:rsidRPr="009E3E83">
        <w:rPr>
          <w:lang w:val="en-US" w:eastAsia="x-none"/>
        </w:rPr>
        <w:t xml:space="preserve">RACH </w:t>
      </w:r>
      <w:proofErr w:type="gramStart"/>
      <w:r w:rsidRPr="009E3E83">
        <w:rPr>
          <w:lang w:val="en-US" w:eastAsia="x-none"/>
        </w:rPr>
        <w:t>based</w:t>
      </w:r>
      <w:proofErr w:type="gramEnd"/>
    </w:p>
    <w:p w14:paraId="3BD12839" w14:textId="77777777" w:rsidR="001430D2" w:rsidRPr="009E3E83" w:rsidRDefault="001430D2" w:rsidP="001430D2">
      <w:pPr>
        <w:numPr>
          <w:ilvl w:val="2"/>
          <w:numId w:val="7"/>
        </w:numPr>
        <w:spacing w:line="240" w:lineRule="auto"/>
        <w:contextualSpacing/>
        <w:rPr>
          <w:lang w:val="x-none" w:eastAsia="x-none"/>
        </w:rPr>
      </w:pPr>
      <w:r w:rsidRPr="009E3E83">
        <w:rPr>
          <w:lang w:val="x-none" w:eastAsia="x-none"/>
        </w:rPr>
        <w:t>RACH-less</w:t>
      </w:r>
    </w:p>
    <w:p w14:paraId="6200F563" w14:textId="77777777" w:rsidR="001430D2" w:rsidRPr="009E3E83" w:rsidRDefault="001430D2" w:rsidP="001430D2">
      <w:pPr>
        <w:numPr>
          <w:ilvl w:val="0"/>
          <w:numId w:val="7"/>
        </w:numPr>
        <w:spacing w:line="240" w:lineRule="auto"/>
        <w:contextualSpacing/>
        <w:rPr>
          <w:lang w:val="x-none" w:eastAsia="x-none"/>
        </w:rPr>
      </w:pPr>
      <w:r w:rsidRPr="009E3E83">
        <w:rPr>
          <w:lang w:val="x-none" w:eastAsia="x-none"/>
        </w:rPr>
        <w:t>NTN to NTN time</w:t>
      </w:r>
      <w:r w:rsidRPr="009E3E83">
        <w:rPr>
          <w:lang w:val="en-US" w:eastAsia="x-none"/>
        </w:rPr>
        <w:t>-</w:t>
      </w:r>
      <w:r w:rsidRPr="009E3E83">
        <w:rPr>
          <w:lang w:val="x-none" w:eastAsia="x-none"/>
        </w:rPr>
        <w:t>based trigger CHO enhancements</w:t>
      </w:r>
    </w:p>
    <w:p w14:paraId="59D2B945" w14:textId="77777777" w:rsidR="001430D2" w:rsidRPr="009E3E83" w:rsidRDefault="001430D2" w:rsidP="001430D2">
      <w:pPr>
        <w:numPr>
          <w:ilvl w:val="0"/>
          <w:numId w:val="7"/>
        </w:numPr>
        <w:spacing w:line="240" w:lineRule="auto"/>
        <w:contextualSpacing/>
        <w:rPr>
          <w:lang w:val="x-none" w:eastAsia="zh-CN"/>
        </w:rPr>
      </w:pPr>
      <w:r w:rsidRPr="009E3E83">
        <w:rPr>
          <w:lang w:val="x-none" w:eastAsia="x-none"/>
        </w:rPr>
        <w:t>NTN to NTN location- based trigger CHO enhancements</w:t>
      </w:r>
    </w:p>
    <w:p w14:paraId="1B5165FE" w14:textId="1B79E419" w:rsidR="000E4E8F" w:rsidRPr="009E3E83" w:rsidRDefault="000E4E8F" w:rsidP="000E4E8F">
      <w:pPr>
        <w:rPr>
          <w:rFonts w:eastAsia="Yu Mincho"/>
          <w:lang w:val="x-none" w:eastAsia="ja-JP"/>
        </w:rPr>
      </w:pPr>
    </w:p>
    <w:p w14:paraId="2E30588B" w14:textId="0CB718B4" w:rsidR="006B589F" w:rsidRPr="009E3E83" w:rsidRDefault="006B589F" w:rsidP="009E3E83">
      <w:pPr>
        <w:spacing w:after="120" w:line="252" w:lineRule="auto"/>
        <w:ind w:firstLine="284"/>
        <w:rPr>
          <w:b/>
          <w:bCs/>
          <w:highlight w:val="green"/>
          <w:u w:val="single"/>
          <w:lang w:eastAsia="ja-JP"/>
        </w:rPr>
      </w:pPr>
      <w:r w:rsidRPr="009E3E83">
        <w:rPr>
          <w:b/>
          <w:bCs/>
          <w:highlight w:val="green"/>
          <w:u w:val="single"/>
          <w:lang w:eastAsia="ja-JP"/>
        </w:rPr>
        <w:t>Agreement:</w:t>
      </w:r>
    </w:p>
    <w:p w14:paraId="5FF10AA2" w14:textId="28FCA074" w:rsidR="00D45408" w:rsidRPr="009E3E83" w:rsidRDefault="00D45408" w:rsidP="00D45408">
      <w:pPr>
        <w:pStyle w:val="ListParagraph"/>
        <w:numPr>
          <w:ilvl w:val="0"/>
          <w:numId w:val="7"/>
        </w:numPr>
        <w:ind w:left="644" w:firstLineChars="0"/>
        <w:rPr>
          <w:lang w:eastAsia="ja-JP"/>
        </w:rPr>
      </w:pPr>
      <w:r w:rsidRPr="009E3E83">
        <w:rPr>
          <w:lang w:eastAsia="ja-JP"/>
        </w:rPr>
        <w:t xml:space="preserve">For </w:t>
      </w:r>
      <w:r w:rsidR="000D4DA2" w:rsidRPr="009E3E83">
        <w:rPr>
          <w:lang w:eastAsia="ja-JP"/>
        </w:rPr>
        <w:t>network verified UE location</w:t>
      </w:r>
      <w:r w:rsidR="00F777C2" w:rsidRPr="009E3E83">
        <w:rPr>
          <w:lang w:eastAsia="ja-JP"/>
        </w:rPr>
        <w:t>,</w:t>
      </w:r>
    </w:p>
    <w:p w14:paraId="703AFAEA" w14:textId="77777777" w:rsidR="00D45408" w:rsidRPr="009E3E83" w:rsidRDefault="00D45408" w:rsidP="003534F5">
      <w:pPr>
        <w:numPr>
          <w:ilvl w:val="0"/>
          <w:numId w:val="7"/>
        </w:numPr>
        <w:spacing w:line="240" w:lineRule="auto"/>
        <w:contextualSpacing/>
        <w:rPr>
          <w:lang w:val="x-none" w:eastAsia="x-none"/>
        </w:rPr>
      </w:pPr>
      <w:r w:rsidRPr="009E3E83">
        <w:rPr>
          <w:lang w:val="x-none" w:eastAsia="x-none"/>
        </w:rPr>
        <w:t xml:space="preserve">For accuracy requirement, re-use the TN accuracy requirements, including both baseband estimation accuracy and RF calibration margin, and side conditions with </w:t>
      </w:r>
      <w:proofErr w:type="spellStart"/>
      <w:r w:rsidRPr="009E3E83">
        <w:rPr>
          <w:lang w:val="x-none" w:eastAsia="x-none"/>
        </w:rPr>
        <w:t>Nsample</w:t>
      </w:r>
      <w:proofErr w:type="spellEnd"/>
      <w:r w:rsidRPr="009E3E83">
        <w:rPr>
          <w:lang w:val="x-none" w:eastAsia="x-none"/>
        </w:rPr>
        <w:t xml:space="preserve"> = 1</w:t>
      </w:r>
    </w:p>
    <w:p w14:paraId="5407860B" w14:textId="3FAE38C6" w:rsidR="00D43138" w:rsidRPr="009E3E83" w:rsidRDefault="00D43138" w:rsidP="003534F5">
      <w:pPr>
        <w:numPr>
          <w:ilvl w:val="0"/>
          <w:numId w:val="7"/>
        </w:numPr>
        <w:spacing w:line="240" w:lineRule="auto"/>
        <w:contextualSpacing/>
        <w:rPr>
          <w:lang w:val="x-none" w:eastAsia="x-none"/>
        </w:rPr>
      </w:pPr>
      <w:r w:rsidRPr="009E3E83">
        <w:rPr>
          <w:lang w:val="x-none" w:eastAsia="ja-JP"/>
        </w:rPr>
        <w:lastRenderedPageBreak/>
        <w:t xml:space="preserve">Existing report mapping for UE and </w:t>
      </w:r>
      <w:proofErr w:type="spellStart"/>
      <w:r w:rsidRPr="009E3E83">
        <w:rPr>
          <w:lang w:val="x-none" w:eastAsia="ja-JP"/>
        </w:rPr>
        <w:t>gNB</w:t>
      </w:r>
      <w:proofErr w:type="spellEnd"/>
      <w:r w:rsidRPr="009E3E83">
        <w:rPr>
          <w:lang w:val="x-none" w:eastAsia="ja-JP"/>
        </w:rPr>
        <w:t xml:space="preserve"> Rx-Tx are re-used for NW verified location</w:t>
      </w:r>
    </w:p>
    <w:p w14:paraId="0B5AD597" w14:textId="77777777" w:rsidR="00B92AEC" w:rsidRPr="009E3E83" w:rsidRDefault="00B92AEC">
      <w:pPr>
        <w:rPr>
          <w:lang w:eastAsia="ja-JP"/>
        </w:rPr>
      </w:pPr>
    </w:p>
    <w:p w14:paraId="19D022FA" w14:textId="77777777" w:rsidR="003A2D39" w:rsidRPr="009E3E83" w:rsidRDefault="007B58BD">
      <w:pPr>
        <w:pStyle w:val="Heading1"/>
        <w:rPr>
          <w:lang w:val="en-US" w:eastAsia="ja-JP"/>
        </w:rPr>
      </w:pPr>
      <w:r w:rsidRPr="009E3E83">
        <w:rPr>
          <w:lang w:val="en-US" w:eastAsia="ja-JP"/>
        </w:rPr>
        <w:t>References</w:t>
      </w:r>
    </w:p>
    <w:p w14:paraId="60DA8352" w14:textId="4AA50FA6" w:rsidR="003A2D39" w:rsidRPr="009E3E83" w:rsidRDefault="007B58BD">
      <w:pPr>
        <w:rPr>
          <w:lang w:val="en-US" w:eastAsia="ja-JP"/>
        </w:rPr>
      </w:pPr>
      <w:r w:rsidRPr="009E3E83">
        <w:rPr>
          <w:lang w:val="en-US" w:eastAsia="ja-JP"/>
        </w:rPr>
        <w:t xml:space="preserve">[1] </w:t>
      </w:r>
      <w:r w:rsidR="00B65FFD" w:rsidRPr="009E3E83">
        <w:rPr>
          <w:lang w:val="en-US" w:eastAsia="ja-JP"/>
        </w:rPr>
        <w:t>R4-2318182</w:t>
      </w:r>
      <w:r w:rsidRPr="009E3E83">
        <w:rPr>
          <w:lang w:val="en-US" w:eastAsia="ja-JP"/>
        </w:rPr>
        <w:t>, “</w:t>
      </w:r>
      <w:r w:rsidR="00DE5817" w:rsidRPr="009E3E83">
        <w:rPr>
          <w:lang w:val="en-US" w:eastAsia="ja-JP"/>
        </w:rPr>
        <w:t xml:space="preserve">Topic summary for [109][226] </w:t>
      </w:r>
      <w:proofErr w:type="spellStart"/>
      <w:r w:rsidR="00DE5817" w:rsidRPr="009E3E83">
        <w:rPr>
          <w:lang w:val="en-US" w:eastAsia="ja-JP"/>
        </w:rPr>
        <w:t>NR_NTN_enh</w:t>
      </w:r>
      <w:proofErr w:type="spellEnd"/>
      <w:r w:rsidRPr="009E3E83">
        <w:rPr>
          <w:lang w:val="en-US" w:eastAsia="ja-JP"/>
        </w:rPr>
        <w:t>,” 3GPP TSG-RAN WG4 Meeting #10</w:t>
      </w:r>
      <w:r w:rsidR="00DE5817" w:rsidRPr="009E3E83">
        <w:rPr>
          <w:lang w:val="en-US" w:eastAsia="ja-JP"/>
        </w:rPr>
        <w:t>9</w:t>
      </w:r>
    </w:p>
    <w:p w14:paraId="39ECCAF7" w14:textId="6F016BDF" w:rsidR="003A2D39" w:rsidRPr="009E3E83" w:rsidRDefault="007B58BD">
      <w:pPr>
        <w:rPr>
          <w:lang w:val="en-US" w:eastAsia="ja-JP"/>
        </w:rPr>
      </w:pPr>
      <w:r w:rsidRPr="009E3E83">
        <w:rPr>
          <w:lang w:val="en-US" w:eastAsia="ja-JP"/>
        </w:rPr>
        <w:t xml:space="preserve">[2] </w:t>
      </w:r>
      <w:r w:rsidR="0001285E" w:rsidRPr="009E3E83">
        <w:rPr>
          <w:lang w:val="en-US" w:eastAsia="ja-JP"/>
        </w:rPr>
        <w:t>R4-2321330</w:t>
      </w:r>
      <w:r w:rsidRPr="009E3E83">
        <w:rPr>
          <w:lang w:val="en-US" w:eastAsia="ja-JP"/>
        </w:rPr>
        <w:t>, “</w:t>
      </w:r>
      <w:r w:rsidR="00902C69" w:rsidRPr="009E3E83">
        <w:rPr>
          <w:lang w:val="en-US" w:eastAsia="ja-JP"/>
        </w:rPr>
        <w:t xml:space="preserve">Ad-hoc minutes for [109][226] </w:t>
      </w:r>
      <w:proofErr w:type="spellStart"/>
      <w:r w:rsidR="00902C69" w:rsidRPr="009E3E83">
        <w:rPr>
          <w:lang w:val="en-US" w:eastAsia="ja-JP"/>
        </w:rPr>
        <w:t>NR_NTN_enh</w:t>
      </w:r>
      <w:proofErr w:type="spellEnd"/>
      <w:r w:rsidRPr="009E3E83">
        <w:rPr>
          <w:lang w:val="en-US" w:eastAsia="ja-JP"/>
        </w:rPr>
        <w:t>,” 3GPP TSG-RAN WG4 Meeting #10</w:t>
      </w:r>
      <w:r w:rsidR="00902C69" w:rsidRPr="009E3E83">
        <w:rPr>
          <w:lang w:val="en-US" w:eastAsia="ja-JP"/>
        </w:rPr>
        <w:t>9</w:t>
      </w:r>
    </w:p>
    <w:sectPr w:rsidR="003A2D39" w:rsidRPr="009E3E83">
      <w:footnotePr>
        <w:numRestart w:val="eachSect"/>
      </w:footnotePr>
      <w:type w:val="continuous"/>
      <w:pgSz w:w="11907" w:h="16840"/>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27113" w14:textId="77777777" w:rsidR="003D27C1" w:rsidRDefault="003D27C1">
      <w:pPr>
        <w:spacing w:line="240" w:lineRule="auto"/>
      </w:pPr>
      <w:r>
        <w:separator/>
      </w:r>
    </w:p>
  </w:endnote>
  <w:endnote w:type="continuationSeparator" w:id="0">
    <w:p w14:paraId="43EAFE82" w14:textId="77777777" w:rsidR="003D27C1" w:rsidRDefault="003D27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0CF98" w14:textId="77777777" w:rsidR="003D27C1" w:rsidRDefault="003D27C1">
      <w:pPr>
        <w:spacing w:after="0"/>
      </w:pPr>
      <w:r>
        <w:separator/>
      </w:r>
    </w:p>
  </w:footnote>
  <w:footnote w:type="continuationSeparator" w:id="0">
    <w:p w14:paraId="18B6B0A7" w14:textId="77777777" w:rsidR="003D27C1" w:rsidRDefault="003D27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213007"/>
    <w:multiLevelType w:val="hybridMultilevel"/>
    <w:tmpl w:val="949EF4B4"/>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6" w15:restartNumberingAfterBreak="0">
    <w:nsid w:val="438D32FE"/>
    <w:multiLevelType w:val="hybridMultilevel"/>
    <w:tmpl w:val="8CDE8F2A"/>
    <w:lvl w:ilvl="0" w:tplc="EB246158">
      <w:start w:val="22"/>
      <w:numFmt w:val="bullet"/>
      <w:lvlText w:val=""/>
      <w:lvlJc w:val="left"/>
      <w:pPr>
        <w:ind w:left="644" w:hanging="360"/>
      </w:pPr>
      <w:rPr>
        <w:rFonts w:ascii="Wingdings" w:eastAsia="SimSun" w:hAnsi="Wingding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 w15:restartNumberingAfterBreak="0">
    <w:nsid w:val="5C6854B1"/>
    <w:multiLevelType w:val="hybridMultilevel"/>
    <w:tmpl w:val="A32C362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D7D7489"/>
    <w:multiLevelType w:val="hybridMultilevel"/>
    <w:tmpl w:val="CD98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22932051">
    <w:abstractNumId w:val="4"/>
  </w:num>
  <w:num w:numId="2" w16cid:durableId="1388532893">
    <w:abstractNumId w:val="0"/>
  </w:num>
  <w:num w:numId="3" w16cid:durableId="658074502">
    <w:abstractNumId w:val="7"/>
  </w:num>
  <w:num w:numId="4" w16cid:durableId="1665475762">
    <w:abstractNumId w:val="10"/>
  </w:num>
  <w:num w:numId="5" w16cid:durableId="1818766469">
    <w:abstractNumId w:val="3"/>
  </w:num>
  <w:num w:numId="6" w16cid:durableId="1867795412">
    <w:abstractNumId w:val="1"/>
  </w:num>
  <w:num w:numId="7" w16cid:durableId="640774596">
    <w:abstractNumId w:val="9"/>
  </w:num>
  <w:num w:numId="8" w16cid:durableId="1015771116">
    <w:abstractNumId w:val="8"/>
  </w:num>
  <w:num w:numId="9" w16cid:durableId="1582333097">
    <w:abstractNumId w:val="2"/>
  </w:num>
  <w:num w:numId="10" w16cid:durableId="999045499">
    <w:abstractNumId w:val="6"/>
  </w:num>
  <w:num w:numId="11" w16cid:durableId="2113091324">
    <w:abstractNumId w:val="9"/>
  </w:num>
  <w:num w:numId="12" w16cid:durableId="1087265031">
    <w:abstractNumId w:val="5"/>
  </w:num>
  <w:num w:numId="13" w16cid:durableId="14404191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MjS3MDK2NLc0MTVQ0lEKTi0uzszPAykwqQUA01A2kiwAAAA="/>
  </w:docVars>
  <w:rsids>
    <w:rsidRoot w:val="00282213"/>
    <w:rsid w:val="00000265"/>
    <w:rsid w:val="000012FA"/>
    <w:rsid w:val="000017B5"/>
    <w:rsid w:val="00001D5A"/>
    <w:rsid w:val="00002461"/>
    <w:rsid w:val="0000255C"/>
    <w:rsid w:val="0000278B"/>
    <w:rsid w:val="00002EFE"/>
    <w:rsid w:val="00004165"/>
    <w:rsid w:val="00004195"/>
    <w:rsid w:val="00004975"/>
    <w:rsid w:val="00004B50"/>
    <w:rsid w:val="00005383"/>
    <w:rsid w:val="0000632A"/>
    <w:rsid w:val="000064BA"/>
    <w:rsid w:val="000066D9"/>
    <w:rsid w:val="00006ECF"/>
    <w:rsid w:val="00007BAE"/>
    <w:rsid w:val="00010CF8"/>
    <w:rsid w:val="00011103"/>
    <w:rsid w:val="000111B5"/>
    <w:rsid w:val="0001285E"/>
    <w:rsid w:val="00012A3E"/>
    <w:rsid w:val="00013215"/>
    <w:rsid w:val="0001393F"/>
    <w:rsid w:val="00014254"/>
    <w:rsid w:val="00014F09"/>
    <w:rsid w:val="00015250"/>
    <w:rsid w:val="00015519"/>
    <w:rsid w:val="00015AAC"/>
    <w:rsid w:val="00015B8A"/>
    <w:rsid w:val="0001604C"/>
    <w:rsid w:val="00016C0D"/>
    <w:rsid w:val="0001707B"/>
    <w:rsid w:val="000176DD"/>
    <w:rsid w:val="00020C56"/>
    <w:rsid w:val="00021287"/>
    <w:rsid w:val="00021E99"/>
    <w:rsid w:val="00022185"/>
    <w:rsid w:val="00022577"/>
    <w:rsid w:val="00022594"/>
    <w:rsid w:val="0002310B"/>
    <w:rsid w:val="00023DEE"/>
    <w:rsid w:val="00024FB2"/>
    <w:rsid w:val="000250F9"/>
    <w:rsid w:val="00025658"/>
    <w:rsid w:val="00025CAB"/>
    <w:rsid w:val="00025FC1"/>
    <w:rsid w:val="00026832"/>
    <w:rsid w:val="00026ACC"/>
    <w:rsid w:val="00030299"/>
    <w:rsid w:val="00030E19"/>
    <w:rsid w:val="0003132F"/>
    <w:rsid w:val="0003171D"/>
    <w:rsid w:val="00031C1D"/>
    <w:rsid w:val="00031E51"/>
    <w:rsid w:val="0003222C"/>
    <w:rsid w:val="000327B4"/>
    <w:rsid w:val="00032BC9"/>
    <w:rsid w:val="00032E1F"/>
    <w:rsid w:val="0003343D"/>
    <w:rsid w:val="00033AE5"/>
    <w:rsid w:val="000343CB"/>
    <w:rsid w:val="00034806"/>
    <w:rsid w:val="00034AA8"/>
    <w:rsid w:val="00034EBA"/>
    <w:rsid w:val="00035701"/>
    <w:rsid w:val="00035C50"/>
    <w:rsid w:val="00035CDA"/>
    <w:rsid w:val="00035D1E"/>
    <w:rsid w:val="00036393"/>
    <w:rsid w:val="000367CB"/>
    <w:rsid w:val="00037384"/>
    <w:rsid w:val="00037A9F"/>
    <w:rsid w:val="00037D45"/>
    <w:rsid w:val="00040DF2"/>
    <w:rsid w:val="0004106A"/>
    <w:rsid w:val="0004177F"/>
    <w:rsid w:val="00041B15"/>
    <w:rsid w:val="00041F9F"/>
    <w:rsid w:val="00042BBF"/>
    <w:rsid w:val="00042BD0"/>
    <w:rsid w:val="000431AC"/>
    <w:rsid w:val="000443CD"/>
    <w:rsid w:val="00044421"/>
    <w:rsid w:val="000455ED"/>
    <w:rsid w:val="000457A1"/>
    <w:rsid w:val="00046458"/>
    <w:rsid w:val="0004795F"/>
    <w:rsid w:val="00050001"/>
    <w:rsid w:val="00050A92"/>
    <w:rsid w:val="0005174C"/>
    <w:rsid w:val="00052041"/>
    <w:rsid w:val="0005276C"/>
    <w:rsid w:val="000529BF"/>
    <w:rsid w:val="0005306A"/>
    <w:rsid w:val="0005326A"/>
    <w:rsid w:val="0005331D"/>
    <w:rsid w:val="0005401D"/>
    <w:rsid w:val="000544DC"/>
    <w:rsid w:val="00054D7C"/>
    <w:rsid w:val="00054EAF"/>
    <w:rsid w:val="000550DF"/>
    <w:rsid w:val="00055164"/>
    <w:rsid w:val="000562BC"/>
    <w:rsid w:val="0005690F"/>
    <w:rsid w:val="00056E0E"/>
    <w:rsid w:val="000609FC"/>
    <w:rsid w:val="00060A06"/>
    <w:rsid w:val="00060B1F"/>
    <w:rsid w:val="00060B24"/>
    <w:rsid w:val="00061BE9"/>
    <w:rsid w:val="0006266D"/>
    <w:rsid w:val="0006349C"/>
    <w:rsid w:val="00063BFB"/>
    <w:rsid w:val="00064369"/>
    <w:rsid w:val="000644DE"/>
    <w:rsid w:val="000649CA"/>
    <w:rsid w:val="00065230"/>
    <w:rsid w:val="00065506"/>
    <w:rsid w:val="000656B6"/>
    <w:rsid w:val="0006669C"/>
    <w:rsid w:val="00067679"/>
    <w:rsid w:val="00067818"/>
    <w:rsid w:val="00067CAD"/>
    <w:rsid w:val="00070A31"/>
    <w:rsid w:val="00070CEB"/>
    <w:rsid w:val="00071AC1"/>
    <w:rsid w:val="000721AC"/>
    <w:rsid w:val="0007221F"/>
    <w:rsid w:val="000723E2"/>
    <w:rsid w:val="00072D72"/>
    <w:rsid w:val="0007382E"/>
    <w:rsid w:val="00073BBB"/>
    <w:rsid w:val="00074910"/>
    <w:rsid w:val="00074C9C"/>
    <w:rsid w:val="00074FBB"/>
    <w:rsid w:val="00075309"/>
    <w:rsid w:val="00076321"/>
    <w:rsid w:val="000766E1"/>
    <w:rsid w:val="000771E4"/>
    <w:rsid w:val="000777B0"/>
    <w:rsid w:val="00077BCB"/>
    <w:rsid w:val="00077CEF"/>
    <w:rsid w:val="00077FF6"/>
    <w:rsid w:val="00080D82"/>
    <w:rsid w:val="00080E5B"/>
    <w:rsid w:val="00081074"/>
    <w:rsid w:val="00081377"/>
    <w:rsid w:val="000814FF"/>
    <w:rsid w:val="000815B8"/>
    <w:rsid w:val="00081692"/>
    <w:rsid w:val="00081BC2"/>
    <w:rsid w:val="000821E0"/>
    <w:rsid w:val="00082209"/>
    <w:rsid w:val="00082AB9"/>
    <w:rsid w:val="00082C46"/>
    <w:rsid w:val="00083426"/>
    <w:rsid w:val="000838CC"/>
    <w:rsid w:val="00083DCF"/>
    <w:rsid w:val="0008403E"/>
    <w:rsid w:val="00084262"/>
    <w:rsid w:val="000845F4"/>
    <w:rsid w:val="00084CCC"/>
    <w:rsid w:val="00085253"/>
    <w:rsid w:val="00085740"/>
    <w:rsid w:val="00085A0E"/>
    <w:rsid w:val="000874A1"/>
    <w:rsid w:val="00087548"/>
    <w:rsid w:val="000903DC"/>
    <w:rsid w:val="00091007"/>
    <w:rsid w:val="00091C86"/>
    <w:rsid w:val="00093686"/>
    <w:rsid w:val="0009388E"/>
    <w:rsid w:val="00093E7E"/>
    <w:rsid w:val="00094934"/>
    <w:rsid w:val="00095B47"/>
    <w:rsid w:val="000964FC"/>
    <w:rsid w:val="00096A82"/>
    <w:rsid w:val="00096A87"/>
    <w:rsid w:val="00096B6C"/>
    <w:rsid w:val="000970E0"/>
    <w:rsid w:val="00097B7D"/>
    <w:rsid w:val="000A0249"/>
    <w:rsid w:val="000A0536"/>
    <w:rsid w:val="000A095F"/>
    <w:rsid w:val="000A0B9D"/>
    <w:rsid w:val="000A1830"/>
    <w:rsid w:val="000A21EA"/>
    <w:rsid w:val="000A2526"/>
    <w:rsid w:val="000A31B7"/>
    <w:rsid w:val="000A33F2"/>
    <w:rsid w:val="000A3D06"/>
    <w:rsid w:val="000A4121"/>
    <w:rsid w:val="000A43C1"/>
    <w:rsid w:val="000A49EE"/>
    <w:rsid w:val="000A4AA3"/>
    <w:rsid w:val="000A52B7"/>
    <w:rsid w:val="000A545E"/>
    <w:rsid w:val="000A550E"/>
    <w:rsid w:val="000A6152"/>
    <w:rsid w:val="000A6D2D"/>
    <w:rsid w:val="000A7367"/>
    <w:rsid w:val="000A7ABC"/>
    <w:rsid w:val="000A7AD1"/>
    <w:rsid w:val="000B0114"/>
    <w:rsid w:val="000B0960"/>
    <w:rsid w:val="000B0A99"/>
    <w:rsid w:val="000B12FE"/>
    <w:rsid w:val="000B1891"/>
    <w:rsid w:val="000B1A14"/>
    <w:rsid w:val="000B1A55"/>
    <w:rsid w:val="000B20BB"/>
    <w:rsid w:val="000B2163"/>
    <w:rsid w:val="000B2246"/>
    <w:rsid w:val="000B2DA3"/>
    <w:rsid w:val="000B2EF6"/>
    <w:rsid w:val="000B2FA6"/>
    <w:rsid w:val="000B3062"/>
    <w:rsid w:val="000B33F9"/>
    <w:rsid w:val="000B3400"/>
    <w:rsid w:val="000B3B7C"/>
    <w:rsid w:val="000B4AA0"/>
    <w:rsid w:val="000B5366"/>
    <w:rsid w:val="000B5BDD"/>
    <w:rsid w:val="000B62C8"/>
    <w:rsid w:val="000B6F8C"/>
    <w:rsid w:val="000B741F"/>
    <w:rsid w:val="000B7561"/>
    <w:rsid w:val="000C00FB"/>
    <w:rsid w:val="000C0E14"/>
    <w:rsid w:val="000C1B66"/>
    <w:rsid w:val="000C2553"/>
    <w:rsid w:val="000C2D8C"/>
    <w:rsid w:val="000C31C0"/>
    <w:rsid w:val="000C35FB"/>
    <w:rsid w:val="000C38C3"/>
    <w:rsid w:val="000C3B03"/>
    <w:rsid w:val="000C3D51"/>
    <w:rsid w:val="000C3EA7"/>
    <w:rsid w:val="000C4212"/>
    <w:rsid w:val="000C487C"/>
    <w:rsid w:val="000C4BF8"/>
    <w:rsid w:val="000C60A3"/>
    <w:rsid w:val="000C69CD"/>
    <w:rsid w:val="000D02E0"/>
    <w:rsid w:val="000D0976"/>
    <w:rsid w:val="000D09FD"/>
    <w:rsid w:val="000D0B3C"/>
    <w:rsid w:val="000D1B43"/>
    <w:rsid w:val="000D213F"/>
    <w:rsid w:val="000D29CF"/>
    <w:rsid w:val="000D2D2D"/>
    <w:rsid w:val="000D2F8A"/>
    <w:rsid w:val="000D44FB"/>
    <w:rsid w:val="000D4DA2"/>
    <w:rsid w:val="000D534A"/>
    <w:rsid w:val="000D574B"/>
    <w:rsid w:val="000D61B8"/>
    <w:rsid w:val="000D6318"/>
    <w:rsid w:val="000D6495"/>
    <w:rsid w:val="000D6C56"/>
    <w:rsid w:val="000D6CFC"/>
    <w:rsid w:val="000D7268"/>
    <w:rsid w:val="000D77DB"/>
    <w:rsid w:val="000D7CDC"/>
    <w:rsid w:val="000D7EA4"/>
    <w:rsid w:val="000E0375"/>
    <w:rsid w:val="000E081F"/>
    <w:rsid w:val="000E0B29"/>
    <w:rsid w:val="000E0B36"/>
    <w:rsid w:val="000E0DF5"/>
    <w:rsid w:val="000E1541"/>
    <w:rsid w:val="000E189A"/>
    <w:rsid w:val="000E1AA2"/>
    <w:rsid w:val="000E1AE1"/>
    <w:rsid w:val="000E1E92"/>
    <w:rsid w:val="000E22F1"/>
    <w:rsid w:val="000E2CBA"/>
    <w:rsid w:val="000E3493"/>
    <w:rsid w:val="000E380E"/>
    <w:rsid w:val="000E3E8E"/>
    <w:rsid w:val="000E452A"/>
    <w:rsid w:val="000E46BE"/>
    <w:rsid w:val="000E4E8F"/>
    <w:rsid w:val="000E537B"/>
    <w:rsid w:val="000E551C"/>
    <w:rsid w:val="000E57D0"/>
    <w:rsid w:val="000E5861"/>
    <w:rsid w:val="000E5A4D"/>
    <w:rsid w:val="000E5EA5"/>
    <w:rsid w:val="000E66BB"/>
    <w:rsid w:val="000E72E6"/>
    <w:rsid w:val="000E7388"/>
    <w:rsid w:val="000E7546"/>
    <w:rsid w:val="000E7858"/>
    <w:rsid w:val="000F070E"/>
    <w:rsid w:val="000F092E"/>
    <w:rsid w:val="000F0F71"/>
    <w:rsid w:val="000F127C"/>
    <w:rsid w:val="000F1B4A"/>
    <w:rsid w:val="000F2C9B"/>
    <w:rsid w:val="000F355D"/>
    <w:rsid w:val="000F35C2"/>
    <w:rsid w:val="000F39CA"/>
    <w:rsid w:val="000F493D"/>
    <w:rsid w:val="000F5777"/>
    <w:rsid w:val="000F58D5"/>
    <w:rsid w:val="000F62EF"/>
    <w:rsid w:val="000F651E"/>
    <w:rsid w:val="000F6522"/>
    <w:rsid w:val="000F7283"/>
    <w:rsid w:val="000F7431"/>
    <w:rsid w:val="00101F54"/>
    <w:rsid w:val="00102370"/>
    <w:rsid w:val="0010251E"/>
    <w:rsid w:val="0010294F"/>
    <w:rsid w:val="0010314B"/>
    <w:rsid w:val="001036A1"/>
    <w:rsid w:val="00103E80"/>
    <w:rsid w:val="001045CE"/>
    <w:rsid w:val="00104806"/>
    <w:rsid w:val="0010481F"/>
    <w:rsid w:val="00104DAE"/>
    <w:rsid w:val="00104F22"/>
    <w:rsid w:val="00105A15"/>
    <w:rsid w:val="00105F33"/>
    <w:rsid w:val="001062E8"/>
    <w:rsid w:val="00106430"/>
    <w:rsid w:val="00106C1D"/>
    <w:rsid w:val="00106DC6"/>
    <w:rsid w:val="00107270"/>
    <w:rsid w:val="001074EC"/>
    <w:rsid w:val="00107927"/>
    <w:rsid w:val="00107B35"/>
    <w:rsid w:val="00107D9A"/>
    <w:rsid w:val="001103BE"/>
    <w:rsid w:val="00110E26"/>
    <w:rsid w:val="001111F6"/>
    <w:rsid w:val="00111321"/>
    <w:rsid w:val="0011159E"/>
    <w:rsid w:val="0011164D"/>
    <w:rsid w:val="0011198A"/>
    <w:rsid w:val="00111C84"/>
    <w:rsid w:val="001120C2"/>
    <w:rsid w:val="00112180"/>
    <w:rsid w:val="001122C8"/>
    <w:rsid w:val="00112C0C"/>
    <w:rsid w:val="001130CC"/>
    <w:rsid w:val="00113265"/>
    <w:rsid w:val="00115249"/>
    <w:rsid w:val="0011538E"/>
    <w:rsid w:val="001166D0"/>
    <w:rsid w:val="001167F0"/>
    <w:rsid w:val="001168C4"/>
    <w:rsid w:val="00116E06"/>
    <w:rsid w:val="001171D9"/>
    <w:rsid w:val="001176ED"/>
    <w:rsid w:val="00117BD6"/>
    <w:rsid w:val="00120667"/>
    <w:rsid w:val="001206C2"/>
    <w:rsid w:val="001213EA"/>
    <w:rsid w:val="001216F0"/>
    <w:rsid w:val="00121978"/>
    <w:rsid w:val="00121989"/>
    <w:rsid w:val="00121BBE"/>
    <w:rsid w:val="0012202F"/>
    <w:rsid w:val="00122412"/>
    <w:rsid w:val="001228DD"/>
    <w:rsid w:val="00122B0B"/>
    <w:rsid w:val="00122DAA"/>
    <w:rsid w:val="00123135"/>
    <w:rsid w:val="00123422"/>
    <w:rsid w:val="0012365C"/>
    <w:rsid w:val="00123A87"/>
    <w:rsid w:val="001240AE"/>
    <w:rsid w:val="00124B6A"/>
    <w:rsid w:val="00124D72"/>
    <w:rsid w:val="00124F62"/>
    <w:rsid w:val="00125B76"/>
    <w:rsid w:val="001262B0"/>
    <w:rsid w:val="001277A3"/>
    <w:rsid w:val="001277D6"/>
    <w:rsid w:val="001301FF"/>
    <w:rsid w:val="00130918"/>
    <w:rsid w:val="00131D71"/>
    <w:rsid w:val="00132547"/>
    <w:rsid w:val="00132D1C"/>
    <w:rsid w:val="0013351B"/>
    <w:rsid w:val="00133F1E"/>
    <w:rsid w:val="00134419"/>
    <w:rsid w:val="0013505C"/>
    <w:rsid w:val="001352B5"/>
    <w:rsid w:val="0013542B"/>
    <w:rsid w:val="001358A8"/>
    <w:rsid w:val="00136244"/>
    <w:rsid w:val="00136419"/>
    <w:rsid w:val="0013680A"/>
    <w:rsid w:val="00136CCD"/>
    <w:rsid w:val="00136D4C"/>
    <w:rsid w:val="00136E80"/>
    <w:rsid w:val="00136F5E"/>
    <w:rsid w:val="00137EAD"/>
    <w:rsid w:val="0014111D"/>
    <w:rsid w:val="0014180D"/>
    <w:rsid w:val="00142538"/>
    <w:rsid w:val="00142BB9"/>
    <w:rsid w:val="00142E7B"/>
    <w:rsid w:val="001430D2"/>
    <w:rsid w:val="00143B59"/>
    <w:rsid w:val="00143DA1"/>
    <w:rsid w:val="00144070"/>
    <w:rsid w:val="00144576"/>
    <w:rsid w:val="00144F96"/>
    <w:rsid w:val="001454B1"/>
    <w:rsid w:val="001455DF"/>
    <w:rsid w:val="00145674"/>
    <w:rsid w:val="00145968"/>
    <w:rsid w:val="00145988"/>
    <w:rsid w:val="00146094"/>
    <w:rsid w:val="001464B7"/>
    <w:rsid w:val="00147DFD"/>
    <w:rsid w:val="0015013D"/>
    <w:rsid w:val="001504F2"/>
    <w:rsid w:val="0015070B"/>
    <w:rsid w:val="00151A1C"/>
    <w:rsid w:val="00151A6A"/>
    <w:rsid w:val="00151EAC"/>
    <w:rsid w:val="0015312B"/>
    <w:rsid w:val="00153528"/>
    <w:rsid w:val="00153870"/>
    <w:rsid w:val="00154DAF"/>
    <w:rsid w:val="00154E68"/>
    <w:rsid w:val="001552D1"/>
    <w:rsid w:val="00156018"/>
    <w:rsid w:val="00156A74"/>
    <w:rsid w:val="00156DC6"/>
    <w:rsid w:val="001570DF"/>
    <w:rsid w:val="00157687"/>
    <w:rsid w:val="0015783A"/>
    <w:rsid w:val="00157ACB"/>
    <w:rsid w:val="00157B13"/>
    <w:rsid w:val="001601AC"/>
    <w:rsid w:val="00160A43"/>
    <w:rsid w:val="00160B79"/>
    <w:rsid w:val="00161962"/>
    <w:rsid w:val="00161AB1"/>
    <w:rsid w:val="001620D6"/>
    <w:rsid w:val="001621A2"/>
    <w:rsid w:val="001621D0"/>
    <w:rsid w:val="0016251A"/>
    <w:rsid w:val="00162548"/>
    <w:rsid w:val="00162604"/>
    <w:rsid w:val="00162892"/>
    <w:rsid w:val="001628A7"/>
    <w:rsid w:val="001629E9"/>
    <w:rsid w:val="00162EBF"/>
    <w:rsid w:val="001640A9"/>
    <w:rsid w:val="00164467"/>
    <w:rsid w:val="001655E5"/>
    <w:rsid w:val="00165EBE"/>
    <w:rsid w:val="00166122"/>
    <w:rsid w:val="00166A8E"/>
    <w:rsid w:val="00166E75"/>
    <w:rsid w:val="0016704B"/>
    <w:rsid w:val="00167EB7"/>
    <w:rsid w:val="0017001D"/>
    <w:rsid w:val="0017075D"/>
    <w:rsid w:val="00170C69"/>
    <w:rsid w:val="001712F4"/>
    <w:rsid w:val="00172183"/>
    <w:rsid w:val="00172CD4"/>
    <w:rsid w:val="00173239"/>
    <w:rsid w:val="0017378C"/>
    <w:rsid w:val="00173F2F"/>
    <w:rsid w:val="00174024"/>
    <w:rsid w:val="001740D7"/>
    <w:rsid w:val="00174D22"/>
    <w:rsid w:val="001751AB"/>
    <w:rsid w:val="001751FA"/>
    <w:rsid w:val="00175A3F"/>
    <w:rsid w:val="00175BEA"/>
    <w:rsid w:val="00177C87"/>
    <w:rsid w:val="0018052C"/>
    <w:rsid w:val="00180AD3"/>
    <w:rsid w:val="00180CB1"/>
    <w:rsid w:val="00180E09"/>
    <w:rsid w:val="00180E9B"/>
    <w:rsid w:val="00181A32"/>
    <w:rsid w:val="00181CA9"/>
    <w:rsid w:val="00181CDC"/>
    <w:rsid w:val="001821BD"/>
    <w:rsid w:val="00182530"/>
    <w:rsid w:val="001828B5"/>
    <w:rsid w:val="00182E6D"/>
    <w:rsid w:val="00183352"/>
    <w:rsid w:val="00183991"/>
    <w:rsid w:val="00183D4C"/>
    <w:rsid w:val="00183F6D"/>
    <w:rsid w:val="0018528E"/>
    <w:rsid w:val="0018607B"/>
    <w:rsid w:val="00186539"/>
    <w:rsid w:val="0018670E"/>
    <w:rsid w:val="001868FD"/>
    <w:rsid w:val="00187744"/>
    <w:rsid w:val="0019034F"/>
    <w:rsid w:val="00190BA8"/>
    <w:rsid w:val="00190BC1"/>
    <w:rsid w:val="0019219A"/>
    <w:rsid w:val="00192559"/>
    <w:rsid w:val="00192B8B"/>
    <w:rsid w:val="001930AA"/>
    <w:rsid w:val="00193D60"/>
    <w:rsid w:val="00193F5E"/>
    <w:rsid w:val="0019429B"/>
    <w:rsid w:val="00194DBD"/>
    <w:rsid w:val="00194F2A"/>
    <w:rsid w:val="00195077"/>
    <w:rsid w:val="0019578E"/>
    <w:rsid w:val="00195D97"/>
    <w:rsid w:val="00195DEF"/>
    <w:rsid w:val="001975A0"/>
    <w:rsid w:val="00197684"/>
    <w:rsid w:val="001977FD"/>
    <w:rsid w:val="001A033F"/>
    <w:rsid w:val="001A03E7"/>
    <w:rsid w:val="001A04CA"/>
    <w:rsid w:val="001A0589"/>
    <w:rsid w:val="001A08AA"/>
    <w:rsid w:val="001A132B"/>
    <w:rsid w:val="001A1896"/>
    <w:rsid w:val="001A19EE"/>
    <w:rsid w:val="001A1ADC"/>
    <w:rsid w:val="001A1EAE"/>
    <w:rsid w:val="001A326E"/>
    <w:rsid w:val="001A4FEE"/>
    <w:rsid w:val="001A527E"/>
    <w:rsid w:val="001A5725"/>
    <w:rsid w:val="001A59CB"/>
    <w:rsid w:val="001A5AAF"/>
    <w:rsid w:val="001A6013"/>
    <w:rsid w:val="001A6085"/>
    <w:rsid w:val="001A6497"/>
    <w:rsid w:val="001A6D18"/>
    <w:rsid w:val="001A757A"/>
    <w:rsid w:val="001A7D37"/>
    <w:rsid w:val="001B0B8B"/>
    <w:rsid w:val="001B1375"/>
    <w:rsid w:val="001B22C1"/>
    <w:rsid w:val="001B45BC"/>
    <w:rsid w:val="001B4D7A"/>
    <w:rsid w:val="001B50CC"/>
    <w:rsid w:val="001B5684"/>
    <w:rsid w:val="001B56BD"/>
    <w:rsid w:val="001B56CB"/>
    <w:rsid w:val="001B6910"/>
    <w:rsid w:val="001B6ACF"/>
    <w:rsid w:val="001B6CD1"/>
    <w:rsid w:val="001B72DE"/>
    <w:rsid w:val="001B78AF"/>
    <w:rsid w:val="001B7991"/>
    <w:rsid w:val="001C00FE"/>
    <w:rsid w:val="001C016E"/>
    <w:rsid w:val="001C05C9"/>
    <w:rsid w:val="001C0DC7"/>
    <w:rsid w:val="001C107B"/>
    <w:rsid w:val="001C1409"/>
    <w:rsid w:val="001C1A19"/>
    <w:rsid w:val="001C1A2C"/>
    <w:rsid w:val="001C212E"/>
    <w:rsid w:val="001C2704"/>
    <w:rsid w:val="001C2AE6"/>
    <w:rsid w:val="001C3373"/>
    <w:rsid w:val="001C4A89"/>
    <w:rsid w:val="001C51B5"/>
    <w:rsid w:val="001C54E5"/>
    <w:rsid w:val="001C6177"/>
    <w:rsid w:val="001C626D"/>
    <w:rsid w:val="001C6373"/>
    <w:rsid w:val="001C6C11"/>
    <w:rsid w:val="001C6DC8"/>
    <w:rsid w:val="001D021E"/>
    <w:rsid w:val="001D0363"/>
    <w:rsid w:val="001D0422"/>
    <w:rsid w:val="001D1293"/>
    <w:rsid w:val="001D12B4"/>
    <w:rsid w:val="001D16E5"/>
    <w:rsid w:val="001D1854"/>
    <w:rsid w:val="001D1B9B"/>
    <w:rsid w:val="001D1CD4"/>
    <w:rsid w:val="001D24B8"/>
    <w:rsid w:val="001D28A6"/>
    <w:rsid w:val="001D2B7C"/>
    <w:rsid w:val="001D465F"/>
    <w:rsid w:val="001D4832"/>
    <w:rsid w:val="001D4C06"/>
    <w:rsid w:val="001D54BD"/>
    <w:rsid w:val="001D5816"/>
    <w:rsid w:val="001D58E1"/>
    <w:rsid w:val="001D5947"/>
    <w:rsid w:val="001D5957"/>
    <w:rsid w:val="001D5A26"/>
    <w:rsid w:val="001D66EE"/>
    <w:rsid w:val="001D73F2"/>
    <w:rsid w:val="001D7D94"/>
    <w:rsid w:val="001E01F3"/>
    <w:rsid w:val="001E08A2"/>
    <w:rsid w:val="001E0A28"/>
    <w:rsid w:val="001E258C"/>
    <w:rsid w:val="001E3CD1"/>
    <w:rsid w:val="001E4218"/>
    <w:rsid w:val="001E48B9"/>
    <w:rsid w:val="001E4D0A"/>
    <w:rsid w:val="001E55B2"/>
    <w:rsid w:val="001E5D4D"/>
    <w:rsid w:val="001E74A8"/>
    <w:rsid w:val="001E7C2C"/>
    <w:rsid w:val="001E7CB9"/>
    <w:rsid w:val="001F074D"/>
    <w:rsid w:val="001F0B20"/>
    <w:rsid w:val="001F1341"/>
    <w:rsid w:val="001F14C8"/>
    <w:rsid w:val="001F15C7"/>
    <w:rsid w:val="001F19E3"/>
    <w:rsid w:val="001F1BD0"/>
    <w:rsid w:val="001F28D4"/>
    <w:rsid w:val="001F29E4"/>
    <w:rsid w:val="001F31E8"/>
    <w:rsid w:val="001F32DB"/>
    <w:rsid w:val="001F341A"/>
    <w:rsid w:val="001F388B"/>
    <w:rsid w:val="001F4225"/>
    <w:rsid w:val="001F4D6E"/>
    <w:rsid w:val="001F50A7"/>
    <w:rsid w:val="001F5F85"/>
    <w:rsid w:val="001F63A9"/>
    <w:rsid w:val="001F695B"/>
    <w:rsid w:val="001F7F82"/>
    <w:rsid w:val="00200A62"/>
    <w:rsid w:val="00201463"/>
    <w:rsid w:val="00201AC6"/>
    <w:rsid w:val="00201F70"/>
    <w:rsid w:val="00201FF9"/>
    <w:rsid w:val="00202280"/>
    <w:rsid w:val="002031F0"/>
    <w:rsid w:val="00203740"/>
    <w:rsid w:val="00203C1B"/>
    <w:rsid w:val="00205022"/>
    <w:rsid w:val="0020505C"/>
    <w:rsid w:val="00205B51"/>
    <w:rsid w:val="00205BBA"/>
    <w:rsid w:val="00206B68"/>
    <w:rsid w:val="00206BB3"/>
    <w:rsid w:val="00206D31"/>
    <w:rsid w:val="00207C7F"/>
    <w:rsid w:val="002100E1"/>
    <w:rsid w:val="0021057C"/>
    <w:rsid w:val="002105A2"/>
    <w:rsid w:val="00210C72"/>
    <w:rsid w:val="00210D45"/>
    <w:rsid w:val="00211239"/>
    <w:rsid w:val="00211A85"/>
    <w:rsid w:val="00212A43"/>
    <w:rsid w:val="00212CD7"/>
    <w:rsid w:val="002135B4"/>
    <w:rsid w:val="002138EA"/>
    <w:rsid w:val="00213B42"/>
    <w:rsid w:val="00213F84"/>
    <w:rsid w:val="0021426D"/>
    <w:rsid w:val="0021471C"/>
    <w:rsid w:val="00214FBD"/>
    <w:rsid w:val="00215A52"/>
    <w:rsid w:val="00215A86"/>
    <w:rsid w:val="00216186"/>
    <w:rsid w:val="002162B7"/>
    <w:rsid w:val="00216316"/>
    <w:rsid w:val="00216828"/>
    <w:rsid w:val="00216A98"/>
    <w:rsid w:val="002176C3"/>
    <w:rsid w:val="0021775B"/>
    <w:rsid w:val="00217FFB"/>
    <w:rsid w:val="00220305"/>
    <w:rsid w:val="002205E1"/>
    <w:rsid w:val="00220E80"/>
    <w:rsid w:val="002211CF"/>
    <w:rsid w:val="002219DE"/>
    <w:rsid w:val="00221A4A"/>
    <w:rsid w:val="00222897"/>
    <w:rsid w:val="00222B0C"/>
    <w:rsid w:val="0022314B"/>
    <w:rsid w:val="00223E82"/>
    <w:rsid w:val="00224774"/>
    <w:rsid w:val="00224C0F"/>
    <w:rsid w:val="002253B7"/>
    <w:rsid w:val="00225FC9"/>
    <w:rsid w:val="0022609C"/>
    <w:rsid w:val="00226321"/>
    <w:rsid w:val="00226797"/>
    <w:rsid w:val="002267F1"/>
    <w:rsid w:val="0022695E"/>
    <w:rsid w:val="00230033"/>
    <w:rsid w:val="0023012E"/>
    <w:rsid w:val="00230838"/>
    <w:rsid w:val="00230C3F"/>
    <w:rsid w:val="002317CA"/>
    <w:rsid w:val="0023243F"/>
    <w:rsid w:val="00233A3E"/>
    <w:rsid w:val="00233FBD"/>
    <w:rsid w:val="002340BC"/>
    <w:rsid w:val="0023420F"/>
    <w:rsid w:val="0023451B"/>
    <w:rsid w:val="002347E2"/>
    <w:rsid w:val="00234E9E"/>
    <w:rsid w:val="00235394"/>
    <w:rsid w:val="00235577"/>
    <w:rsid w:val="00235F32"/>
    <w:rsid w:val="00236C08"/>
    <w:rsid w:val="00236DDD"/>
    <w:rsid w:val="002371B2"/>
    <w:rsid w:val="00237825"/>
    <w:rsid w:val="00237891"/>
    <w:rsid w:val="00237E88"/>
    <w:rsid w:val="00240075"/>
    <w:rsid w:val="00240238"/>
    <w:rsid w:val="002402C1"/>
    <w:rsid w:val="00240F09"/>
    <w:rsid w:val="00241F45"/>
    <w:rsid w:val="00241FFA"/>
    <w:rsid w:val="00242F13"/>
    <w:rsid w:val="002433C2"/>
    <w:rsid w:val="002435CA"/>
    <w:rsid w:val="00243A25"/>
    <w:rsid w:val="00244062"/>
    <w:rsid w:val="0024469F"/>
    <w:rsid w:val="0024523D"/>
    <w:rsid w:val="0024569E"/>
    <w:rsid w:val="00245A6F"/>
    <w:rsid w:val="0024616A"/>
    <w:rsid w:val="00246819"/>
    <w:rsid w:val="0025002F"/>
    <w:rsid w:val="002505A3"/>
    <w:rsid w:val="002506F4"/>
    <w:rsid w:val="0025085D"/>
    <w:rsid w:val="00250B5B"/>
    <w:rsid w:val="00250F54"/>
    <w:rsid w:val="00251942"/>
    <w:rsid w:val="00252662"/>
    <w:rsid w:val="00252A5C"/>
    <w:rsid w:val="00252DB8"/>
    <w:rsid w:val="002533C6"/>
    <w:rsid w:val="002533FE"/>
    <w:rsid w:val="002537BC"/>
    <w:rsid w:val="00254886"/>
    <w:rsid w:val="002556CB"/>
    <w:rsid w:val="00255C58"/>
    <w:rsid w:val="00256BF6"/>
    <w:rsid w:val="00256D22"/>
    <w:rsid w:val="00256E0A"/>
    <w:rsid w:val="002572B9"/>
    <w:rsid w:val="00257B02"/>
    <w:rsid w:val="002600A5"/>
    <w:rsid w:val="002605A5"/>
    <w:rsid w:val="00260BC9"/>
    <w:rsid w:val="00260EC7"/>
    <w:rsid w:val="002611B9"/>
    <w:rsid w:val="00261539"/>
    <w:rsid w:val="0026164F"/>
    <w:rsid w:val="0026179F"/>
    <w:rsid w:val="00261894"/>
    <w:rsid w:val="00261B72"/>
    <w:rsid w:val="00262CC9"/>
    <w:rsid w:val="002639DE"/>
    <w:rsid w:val="00263E49"/>
    <w:rsid w:val="00264045"/>
    <w:rsid w:val="0026442E"/>
    <w:rsid w:val="002650A2"/>
    <w:rsid w:val="002654FC"/>
    <w:rsid w:val="002666AC"/>
    <w:rsid w:val="002666AE"/>
    <w:rsid w:val="00267D5A"/>
    <w:rsid w:val="00270124"/>
    <w:rsid w:val="00271324"/>
    <w:rsid w:val="0027170B"/>
    <w:rsid w:val="002717D2"/>
    <w:rsid w:val="00271824"/>
    <w:rsid w:val="002718C5"/>
    <w:rsid w:val="00271EFC"/>
    <w:rsid w:val="0027237E"/>
    <w:rsid w:val="002726E0"/>
    <w:rsid w:val="00273603"/>
    <w:rsid w:val="00273B92"/>
    <w:rsid w:val="00273EE1"/>
    <w:rsid w:val="0027426D"/>
    <w:rsid w:val="00274E1A"/>
    <w:rsid w:val="00274EF1"/>
    <w:rsid w:val="00275085"/>
    <w:rsid w:val="002773DF"/>
    <w:rsid w:val="002775B1"/>
    <w:rsid w:val="002775B9"/>
    <w:rsid w:val="00277CE8"/>
    <w:rsid w:val="002801EF"/>
    <w:rsid w:val="002811C4"/>
    <w:rsid w:val="00281410"/>
    <w:rsid w:val="002819B5"/>
    <w:rsid w:val="00282213"/>
    <w:rsid w:val="00282233"/>
    <w:rsid w:val="0028232B"/>
    <w:rsid w:val="00282398"/>
    <w:rsid w:val="002833D7"/>
    <w:rsid w:val="00284016"/>
    <w:rsid w:val="00284360"/>
    <w:rsid w:val="00284859"/>
    <w:rsid w:val="002851F8"/>
    <w:rsid w:val="002855D0"/>
    <w:rsid w:val="002858BF"/>
    <w:rsid w:val="00285999"/>
    <w:rsid w:val="00285DC2"/>
    <w:rsid w:val="002860AF"/>
    <w:rsid w:val="00286166"/>
    <w:rsid w:val="00286518"/>
    <w:rsid w:val="00286725"/>
    <w:rsid w:val="0028717D"/>
    <w:rsid w:val="002879DB"/>
    <w:rsid w:val="00287F4A"/>
    <w:rsid w:val="00290210"/>
    <w:rsid w:val="002904E9"/>
    <w:rsid w:val="00290529"/>
    <w:rsid w:val="00290A84"/>
    <w:rsid w:val="002912CB"/>
    <w:rsid w:val="002918DF"/>
    <w:rsid w:val="00292166"/>
    <w:rsid w:val="002926FE"/>
    <w:rsid w:val="00292D1F"/>
    <w:rsid w:val="0029330F"/>
    <w:rsid w:val="0029339C"/>
    <w:rsid w:val="002939AF"/>
    <w:rsid w:val="00294491"/>
    <w:rsid w:val="0029460C"/>
    <w:rsid w:val="00294BDE"/>
    <w:rsid w:val="00294E88"/>
    <w:rsid w:val="00295970"/>
    <w:rsid w:val="00295F9D"/>
    <w:rsid w:val="0029600A"/>
    <w:rsid w:val="0029601C"/>
    <w:rsid w:val="00296AF8"/>
    <w:rsid w:val="00297659"/>
    <w:rsid w:val="0029777D"/>
    <w:rsid w:val="002A0243"/>
    <w:rsid w:val="002A0CED"/>
    <w:rsid w:val="002A16BB"/>
    <w:rsid w:val="002A1AF2"/>
    <w:rsid w:val="002A2196"/>
    <w:rsid w:val="002A26D1"/>
    <w:rsid w:val="002A39E0"/>
    <w:rsid w:val="002A3CA3"/>
    <w:rsid w:val="002A468C"/>
    <w:rsid w:val="002A47B8"/>
    <w:rsid w:val="002A4CD0"/>
    <w:rsid w:val="002A4F85"/>
    <w:rsid w:val="002A5208"/>
    <w:rsid w:val="002A559D"/>
    <w:rsid w:val="002A6002"/>
    <w:rsid w:val="002A67CB"/>
    <w:rsid w:val="002A6DA6"/>
    <w:rsid w:val="002A7284"/>
    <w:rsid w:val="002A73C7"/>
    <w:rsid w:val="002A7C9E"/>
    <w:rsid w:val="002A7DA6"/>
    <w:rsid w:val="002B0E40"/>
    <w:rsid w:val="002B0F1F"/>
    <w:rsid w:val="002B1365"/>
    <w:rsid w:val="002B197E"/>
    <w:rsid w:val="002B23C9"/>
    <w:rsid w:val="002B2429"/>
    <w:rsid w:val="002B2B23"/>
    <w:rsid w:val="002B3E29"/>
    <w:rsid w:val="002B46C4"/>
    <w:rsid w:val="002B4A06"/>
    <w:rsid w:val="002B516C"/>
    <w:rsid w:val="002B5ACF"/>
    <w:rsid w:val="002B5E1D"/>
    <w:rsid w:val="002B60C1"/>
    <w:rsid w:val="002B6AC7"/>
    <w:rsid w:val="002B6CC3"/>
    <w:rsid w:val="002B72DE"/>
    <w:rsid w:val="002C0134"/>
    <w:rsid w:val="002C0160"/>
    <w:rsid w:val="002C0418"/>
    <w:rsid w:val="002C0B7B"/>
    <w:rsid w:val="002C0EB9"/>
    <w:rsid w:val="002C2791"/>
    <w:rsid w:val="002C2DB1"/>
    <w:rsid w:val="002C3B42"/>
    <w:rsid w:val="002C3D43"/>
    <w:rsid w:val="002C42BA"/>
    <w:rsid w:val="002C45AD"/>
    <w:rsid w:val="002C4B06"/>
    <w:rsid w:val="002C4B52"/>
    <w:rsid w:val="002C4CCF"/>
    <w:rsid w:val="002C5F4F"/>
    <w:rsid w:val="002D03E5"/>
    <w:rsid w:val="002D065F"/>
    <w:rsid w:val="002D0BE6"/>
    <w:rsid w:val="002D13F2"/>
    <w:rsid w:val="002D1400"/>
    <w:rsid w:val="002D2472"/>
    <w:rsid w:val="002D28DE"/>
    <w:rsid w:val="002D29CE"/>
    <w:rsid w:val="002D34EE"/>
    <w:rsid w:val="002D36EB"/>
    <w:rsid w:val="002D42F8"/>
    <w:rsid w:val="002D4378"/>
    <w:rsid w:val="002D4A6E"/>
    <w:rsid w:val="002D6071"/>
    <w:rsid w:val="002D69D3"/>
    <w:rsid w:val="002D6BDF"/>
    <w:rsid w:val="002D6E1F"/>
    <w:rsid w:val="002D6FC6"/>
    <w:rsid w:val="002E17BE"/>
    <w:rsid w:val="002E1A9C"/>
    <w:rsid w:val="002E223E"/>
    <w:rsid w:val="002E2CE9"/>
    <w:rsid w:val="002E3A10"/>
    <w:rsid w:val="002E3BF7"/>
    <w:rsid w:val="002E3D82"/>
    <w:rsid w:val="002E403E"/>
    <w:rsid w:val="002E42CA"/>
    <w:rsid w:val="002E4568"/>
    <w:rsid w:val="002E4770"/>
    <w:rsid w:val="002E4C74"/>
    <w:rsid w:val="002E4E0A"/>
    <w:rsid w:val="002E5780"/>
    <w:rsid w:val="002E5E43"/>
    <w:rsid w:val="002E6EB1"/>
    <w:rsid w:val="002E7227"/>
    <w:rsid w:val="002E7276"/>
    <w:rsid w:val="002E753A"/>
    <w:rsid w:val="002E78C7"/>
    <w:rsid w:val="002F11D2"/>
    <w:rsid w:val="002F158C"/>
    <w:rsid w:val="002F16A5"/>
    <w:rsid w:val="002F1921"/>
    <w:rsid w:val="002F1A26"/>
    <w:rsid w:val="002F1D06"/>
    <w:rsid w:val="002F2CA1"/>
    <w:rsid w:val="002F3927"/>
    <w:rsid w:val="002F3B08"/>
    <w:rsid w:val="002F3DAA"/>
    <w:rsid w:val="002F408B"/>
    <w:rsid w:val="002F4093"/>
    <w:rsid w:val="002F45ED"/>
    <w:rsid w:val="002F4816"/>
    <w:rsid w:val="002F4972"/>
    <w:rsid w:val="002F4A26"/>
    <w:rsid w:val="002F4F4A"/>
    <w:rsid w:val="002F5540"/>
    <w:rsid w:val="002F5636"/>
    <w:rsid w:val="002F5984"/>
    <w:rsid w:val="002F5C65"/>
    <w:rsid w:val="002F6895"/>
    <w:rsid w:val="002F695A"/>
    <w:rsid w:val="002F6AA1"/>
    <w:rsid w:val="002F7519"/>
    <w:rsid w:val="00300091"/>
    <w:rsid w:val="003004ED"/>
    <w:rsid w:val="0030127D"/>
    <w:rsid w:val="00301C3B"/>
    <w:rsid w:val="0030220B"/>
    <w:rsid w:val="003022A5"/>
    <w:rsid w:val="0030469B"/>
    <w:rsid w:val="003048D3"/>
    <w:rsid w:val="0030707D"/>
    <w:rsid w:val="00307C3C"/>
    <w:rsid w:val="00307E51"/>
    <w:rsid w:val="00311363"/>
    <w:rsid w:val="00311F01"/>
    <w:rsid w:val="0031272C"/>
    <w:rsid w:val="003127BE"/>
    <w:rsid w:val="00313C81"/>
    <w:rsid w:val="003141E2"/>
    <w:rsid w:val="00314258"/>
    <w:rsid w:val="003155E7"/>
    <w:rsid w:val="00315867"/>
    <w:rsid w:val="0031603F"/>
    <w:rsid w:val="00317478"/>
    <w:rsid w:val="003178C0"/>
    <w:rsid w:val="00317E32"/>
    <w:rsid w:val="0032091A"/>
    <w:rsid w:val="00321150"/>
    <w:rsid w:val="00321275"/>
    <w:rsid w:val="00321689"/>
    <w:rsid w:val="0032281C"/>
    <w:rsid w:val="00322E44"/>
    <w:rsid w:val="00322FB5"/>
    <w:rsid w:val="00323FBF"/>
    <w:rsid w:val="0032495A"/>
    <w:rsid w:val="003260D7"/>
    <w:rsid w:val="003263D4"/>
    <w:rsid w:val="003264C9"/>
    <w:rsid w:val="00326832"/>
    <w:rsid w:val="00326AEF"/>
    <w:rsid w:val="00326B99"/>
    <w:rsid w:val="00326D1B"/>
    <w:rsid w:val="00327570"/>
    <w:rsid w:val="00327B42"/>
    <w:rsid w:val="00330916"/>
    <w:rsid w:val="00330965"/>
    <w:rsid w:val="003309DD"/>
    <w:rsid w:val="00331545"/>
    <w:rsid w:val="0033198D"/>
    <w:rsid w:val="003322FE"/>
    <w:rsid w:val="00332A38"/>
    <w:rsid w:val="0033304C"/>
    <w:rsid w:val="00333505"/>
    <w:rsid w:val="00333603"/>
    <w:rsid w:val="00333626"/>
    <w:rsid w:val="00334938"/>
    <w:rsid w:val="00336697"/>
    <w:rsid w:val="00337625"/>
    <w:rsid w:val="00337A4E"/>
    <w:rsid w:val="0034024E"/>
    <w:rsid w:val="00340526"/>
    <w:rsid w:val="003418CB"/>
    <w:rsid w:val="00342026"/>
    <w:rsid w:val="00342351"/>
    <w:rsid w:val="003426FC"/>
    <w:rsid w:val="00343AF6"/>
    <w:rsid w:val="00343DCF"/>
    <w:rsid w:val="003445D2"/>
    <w:rsid w:val="00344E4B"/>
    <w:rsid w:val="0034561B"/>
    <w:rsid w:val="0034587B"/>
    <w:rsid w:val="003464ED"/>
    <w:rsid w:val="00347DE9"/>
    <w:rsid w:val="0035058C"/>
    <w:rsid w:val="0035113F"/>
    <w:rsid w:val="0035134A"/>
    <w:rsid w:val="003518A2"/>
    <w:rsid w:val="00351EEA"/>
    <w:rsid w:val="003521DE"/>
    <w:rsid w:val="0035247F"/>
    <w:rsid w:val="003534F5"/>
    <w:rsid w:val="0035394E"/>
    <w:rsid w:val="00353DAC"/>
    <w:rsid w:val="00354210"/>
    <w:rsid w:val="00354520"/>
    <w:rsid w:val="003548DD"/>
    <w:rsid w:val="00355153"/>
    <w:rsid w:val="00355873"/>
    <w:rsid w:val="00355DA4"/>
    <w:rsid w:val="0035660F"/>
    <w:rsid w:val="00356784"/>
    <w:rsid w:val="00356C8C"/>
    <w:rsid w:val="003570ED"/>
    <w:rsid w:val="003574BC"/>
    <w:rsid w:val="00357A24"/>
    <w:rsid w:val="00357B06"/>
    <w:rsid w:val="003607B3"/>
    <w:rsid w:val="00360C5E"/>
    <w:rsid w:val="00362597"/>
    <w:rsid w:val="00362743"/>
    <w:rsid w:val="003628B9"/>
    <w:rsid w:val="00362D8F"/>
    <w:rsid w:val="003638AD"/>
    <w:rsid w:val="00363B0B"/>
    <w:rsid w:val="00363F87"/>
    <w:rsid w:val="00364E17"/>
    <w:rsid w:val="00364F02"/>
    <w:rsid w:val="00365372"/>
    <w:rsid w:val="00365FB1"/>
    <w:rsid w:val="003661DE"/>
    <w:rsid w:val="003667C5"/>
    <w:rsid w:val="00367059"/>
    <w:rsid w:val="00367461"/>
    <w:rsid w:val="003676D8"/>
    <w:rsid w:val="00367724"/>
    <w:rsid w:val="0036794A"/>
    <w:rsid w:val="003710BA"/>
    <w:rsid w:val="00371F17"/>
    <w:rsid w:val="00372021"/>
    <w:rsid w:val="00372A7D"/>
    <w:rsid w:val="00374779"/>
    <w:rsid w:val="0037483D"/>
    <w:rsid w:val="00374D7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2C88"/>
    <w:rsid w:val="00383E37"/>
    <w:rsid w:val="00383ED0"/>
    <w:rsid w:val="00384253"/>
    <w:rsid w:val="00384EB6"/>
    <w:rsid w:val="00385ADE"/>
    <w:rsid w:val="003861A8"/>
    <w:rsid w:val="0038662F"/>
    <w:rsid w:val="00386ED3"/>
    <w:rsid w:val="00386FA9"/>
    <w:rsid w:val="00387BC0"/>
    <w:rsid w:val="00390C19"/>
    <w:rsid w:val="00390EEE"/>
    <w:rsid w:val="00391817"/>
    <w:rsid w:val="00391B2C"/>
    <w:rsid w:val="0039223F"/>
    <w:rsid w:val="00393042"/>
    <w:rsid w:val="00393FB9"/>
    <w:rsid w:val="00394AD5"/>
    <w:rsid w:val="00394B3D"/>
    <w:rsid w:val="00394D8A"/>
    <w:rsid w:val="00394FB9"/>
    <w:rsid w:val="0039642D"/>
    <w:rsid w:val="003965F9"/>
    <w:rsid w:val="00396941"/>
    <w:rsid w:val="00396B38"/>
    <w:rsid w:val="00396B46"/>
    <w:rsid w:val="00396B72"/>
    <w:rsid w:val="00397449"/>
    <w:rsid w:val="003A0383"/>
    <w:rsid w:val="003A2534"/>
    <w:rsid w:val="003A2685"/>
    <w:rsid w:val="003A2D39"/>
    <w:rsid w:val="003A2D91"/>
    <w:rsid w:val="003A2E40"/>
    <w:rsid w:val="003A32BB"/>
    <w:rsid w:val="003A404D"/>
    <w:rsid w:val="003A4C5D"/>
    <w:rsid w:val="003A5050"/>
    <w:rsid w:val="003A5D22"/>
    <w:rsid w:val="003A6FD7"/>
    <w:rsid w:val="003A76E6"/>
    <w:rsid w:val="003B0158"/>
    <w:rsid w:val="003B06DE"/>
    <w:rsid w:val="003B0832"/>
    <w:rsid w:val="003B1483"/>
    <w:rsid w:val="003B2C69"/>
    <w:rsid w:val="003B3B57"/>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B79F1"/>
    <w:rsid w:val="003C0814"/>
    <w:rsid w:val="003C0FF6"/>
    <w:rsid w:val="003C14EA"/>
    <w:rsid w:val="003C157B"/>
    <w:rsid w:val="003C1E6E"/>
    <w:rsid w:val="003C228E"/>
    <w:rsid w:val="003C24EC"/>
    <w:rsid w:val="003C2721"/>
    <w:rsid w:val="003C305D"/>
    <w:rsid w:val="003C34AF"/>
    <w:rsid w:val="003C3538"/>
    <w:rsid w:val="003C39F6"/>
    <w:rsid w:val="003C3C8E"/>
    <w:rsid w:val="003C506E"/>
    <w:rsid w:val="003C51E7"/>
    <w:rsid w:val="003C5771"/>
    <w:rsid w:val="003C57DD"/>
    <w:rsid w:val="003C5B14"/>
    <w:rsid w:val="003C644A"/>
    <w:rsid w:val="003C6893"/>
    <w:rsid w:val="003C6AE3"/>
    <w:rsid w:val="003C6DE2"/>
    <w:rsid w:val="003C7CBA"/>
    <w:rsid w:val="003C7F5A"/>
    <w:rsid w:val="003D06AA"/>
    <w:rsid w:val="003D08E5"/>
    <w:rsid w:val="003D0B22"/>
    <w:rsid w:val="003D0DD0"/>
    <w:rsid w:val="003D1BBC"/>
    <w:rsid w:val="003D1E41"/>
    <w:rsid w:val="003D1E60"/>
    <w:rsid w:val="003D1EFD"/>
    <w:rsid w:val="003D278A"/>
    <w:rsid w:val="003D27C1"/>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09C"/>
    <w:rsid w:val="003E0AD2"/>
    <w:rsid w:val="003E0E64"/>
    <w:rsid w:val="003E112E"/>
    <w:rsid w:val="003E17A4"/>
    <w:rsid w:val="003E3180"/>
    <w:rsid w:val="003E3715"/>
    <w:rsid w:val="003E40EE"/>
    <w:rsid w:val="003E462B"/>
    <w:rsid w:val="003E4695"/>
    <w:rsid w:val="003E4BF2"/>
    <w:rsid w:val="003E5931"/>
    <w:rsid w:val="003E5A52"/>
    <w:rsid w:val="003E5FAB"/>
    <w:rsid w:val="003E6608"/>
    <w:rsid w:val="003E6889"/>
    <w:rsid w:val="003E6E64"/>
    <w:rsid w:val="003E6EC1"/>
    <w:rsid w:val="003E76C4"/>
    <w:rsid w:val="003E76E9"/>
    <w:rsid w:val="003F1549"/>
    <w:rsid w:val="003F1C1B"/>
    <w:rsid w:val="003F2F1F"/>
    <w:rsid w:val="003F2FFA"/>
    <w:rsid w:val="003F361E"/>
    <w:rsid w:val="003F3A2F"/>
    <w:rsid w:val="003F404E"/>
    <w:rsid w:val="003F4570"/>
    <w:rsid w:val="003F498C"/>
    <w:rsid w:val="003F52D1"/>
    <w:rsid w:val="003F6C63"/>
    <w:rsid w:val="003F7467"/>
    <w:rsid w:val="003F7D31"/>
    <w:rsid w:val="0040102B"/>
    <w:rsid w:val="00401144"/>
    <w:rsid w:val="00401CB3"/>
    <w:rsid w:val="00402B49"/>
    <w:rsid w:val="00402C8F"/>
    <w:rsid w:val="00402D3E"/>
    <w:rsid w:val="0040390D"/>
    <w:rsid w:val="00404831"/>
    <w:rsid w:val="00404B24"/>
    <w:rsid w:val="004058BD"/>
    <w:rsid w:val="004062E4"/>
    <w:rsid w:val="00407549"/>
    <w:rsid w:val="00407661"/>
    <w:rsid w:val="0040787C"/>
    <w:rsid w:val="004078AD"/>
    <w:rsid w:val="00407923"/>
    <w:rsid w:val="00410314"/>
    <w:rsid w:val="00410F4F"/>
    <w:rsid w:val="004111C7"/>
    <w:rsid w:val="004118A7"/>
    <w:rsid w:val="00412063"/>
    <w:rsid w:val="00412EB1"/>
    <w:rsid w:val="0041303B"/>
    <w:rsid w:val="00413465"/>
    <w:rsid w:val="00413D32"/>
    <w:rsid w:val="00413DDE"/>
    <w:rsid w:val="00414118"/>
    <w:rsid w:val="004146AA"/>
    <w:rsid w:val="004146BB"/>
    <w:rsid w:val="00414D3D"/>
    <w:rsid w:val="004150F4"/>
    <w:rsid w:val="004157C6"/>
    <w:rsid w:val="00415B17"/>
    <w:rsid w:val="00416084"/>
    <w:rsid w:val="00416864"/>
    <w:rsid w:val="004172E5"/>
    <w:rsid w:val="00420AB3"/>
    <w:rsid w:val="004215C0"/>
    <w:rsid w:val="00423086"/>
    <w:rsid w:val="00423B84"/>
    <w:rsid w:val="00423D21"/>
    <w:rsid w:val="00424424"/>
    <w:rsid w:val="004244AF"/>
    <w:rsid w:val="00424F10"/>
    <w:rsid w:val="00424F8C"/>
    <w:rsid w:val="00426018"/>
    <w:rsid w:val="00427067"/>
    <w:rsid w:val="004271BA"/>
    <w:rsid w:val="00427ABC"/>
    <w:rsid w:val="00430497"/>
    <w:rsid w:val="00430EA5"/>
    <w:rsid w:val="00431951"/>
    <w:rsid w:val="00433114"/>
    <w:rsid w:val="004333BC"/>
    <w:rsid w:val="00434DC1"/>
    <w:rsid w:val="004350F4"/>
    <w:rsid w:val="00435B13"/>
    <w:rsid w:val="00436236"/>
    <w:rsid w:val="0043627C"/>
    <w:rsid w:val="004363F5"/>
    <w:rsid w:val="00437260"/>
    <w:rsid w:val="004372C0"/>
    <w:rsid w:val="00437B73"/>
    <w:rsid w:val="0044035B"/>
    <w:rsid w:val="004412A0"/>
    <w:rsid w:val="004419AC"/>
    <w:rsid w:val="004422E1"/>
    <w:rsid w:val="00442337"/>
    <w:rsid w:val="004432C1"/>
    <w:rsid w:val="004441F5"/>
    <w:rsid w:val="0044428E"/>
    <w:rsid w:val="00444B9F"/>
    <w:rsid w:val="00444BAF"/>
    <w:rsid w:val="00445087"/>
    <w:rsid w:val="0044541E"/>
    <w:rsid w:val="00445978"/>
    <w:rsid w:val="00445A26"/>
    <w:rsid w:val="004460CB"/>
    <w:rsid w:val="00446212"/>
    <w:rsid w:val="00446408"/>
    <w:rsid w:val="004468DA"/>
    <w:rsid w:val="004503C1"/>
    <w:rsid w:val="00450D9D"/>
    <w:rsid w:val="00450F27"/>
    <w:rsid w:val="004510E5"/>
    <w:rsid w:val="00451225"/>
    <w:rsid w:val="00452B5D"/>
    <w:rsid w:val="00452B76"/>
    <w:rsid w:val="00452C67"/>
    <w:rsid w:val="00453689"/>
    <w:rsid w:val="004536CB"/>
    <w:rsid w:val="00453A6A"/>
    <w:rsid w:val="00453D5F"/>
    <w:rsid w:val="00453EB2"/>
    <w:rsid w:val="00454789"/>
    <w:rsid w:val="0045546A"/>
    <w:rsid w:val="0045578D"/>
    <w:rsid w:val="00455AE3"/>
    <w:rsid w:val="00455CBC"/>
    <w:rsid w:val="00456254"/>
    <w:rsid w:val="00456621"/>
    <w:rsid w:val="00456A75"/>
    <w:rsid w:val="00456DAB"/>
    <w:rsid w:val="00460085"/>
    <w:rsid w:val="00460166"/>
    <w:rsid w:val="004606AD"/>
    <w:rsid w:val="00461501"/>
    <w:rsid w:val="00461A54"/>
    <w:rsid w:val="00461E39"/>
    <w:rsid w:val="004621F1"/>
    <w:rsid w:val="004628AA"/>
    <w:rsid w:val="00462B03"/>
    <w:rsid w:val="00462D3A"/>
    <w:rsid w:val="00463027"/>
    <w:rsid w:val="00463521"/>
    <w:rsid w:val="004635EA"/>
    <w:rsid w:val="0046413E"/>
    <w:rsid w:val="0046430D"/>
    <w:rsid w:val="004646B6"/>
    <w:rsid w:val="00465C3F"/>
    <w:rsid w:val="004664FE"/>
    <w:rsid w:val="004667BF"/>
    <w:rsid w:val="004670D6"/>
    <w:rsid w:val="00467156"/>
    <w:rsid w:val="00467624"/>
    <w:rsid w:val="0047041D"/>
    <w:rsid w:val="00471125"/>
    <w:rsid w:val="0047149B"/>
    <w:rsid w:val="00471822"/>
    <w:rsid w:val="00471C62"/>
    <w:rsid w:val="00471CAB"/>
    <w:rsid w:val="00471DCC"/>
    <w:rsid w:val="004726B2"/>
    <w:rsid w:val="00472D53"/>
    <w:rsid w:val="004735DA"/>
    <w:rsid w:val="00473666"/>
    <w:rsid w:val="00473F62"/>
    <w:rsid w:val="0047437A"/>
    <w:rsid w:val="0047480A"/>
    <w:rsid w:val="00475350"/>
    <w:rsid w:val="00476811"/>
    <w:rsid w:val="00476BBB"/>
    <w:rsid w:val="00476C43"/>
    <w:rsid w:val="00477D58"/>
    <w:rsid w:val="0048021F"/>
    <w:rsid w:val="00480508"/>
    <w:rsid w:val="00480D7B"/>
    <w:rsid w:val="00480E42"/>
    <w:rsid w:val="00480F76"/>
    <w:rsid w:val="004811A8"/>
    <w:rsid w:val="0048177D"/>
    <w:rsid w:val="004829C3"/>
    <w:rsid w:val="00482A22"/>
    <w:rsid w:val="00482F8D"/>
    <w:rsid w:val="00483384"/>
    <w:rsid w:val="0048352C"/>
    <w:rsid w:val="004835F5"/>
    <w:rsid w:val="00483A4A"/>
    <w:rsid w:val="004842A8"/>
    <w:rsid w:val="00484C5D"/>
    <w:rsid w:val="0048543E"/>
    <w:rsid w:val="0048566D"/>
    <w:rsid w:val="00486357"/>
    <w:rsid w:val="00486611"/>
    <w:rsid w:val="004868C1"/>
    <w:rsid w:val="004870D9"/>
    <w:rsid w:val="004873E9"/>
    <w:rsid w:val="0048748A"/>
    <w:rsid w:val="0048750F"/>
    <w:rsid w:val="004875B4"/>
    <w:rsid w:val="00487617"/>
    <w:rsid w:val="00487CC5"/>
    <w:rsid w:val="00491AB1"/>
    <w:rsid w:val="00492F57"/>
    <w:rsid w:val="00493425"/>
    <w:rsid w:val="00493598"/>
    <w:rsid w:val="00493EB5"/>
    <w:rsid w:val="0049455E"/>
    <w:rsid w:val="004948C7"/>
    <w:rsid w:val="00495166"/>
    <w:rsid w:val="0049535A"/>
    <w:rsid w:val="00495C01"/>
    <w:rsid w:val="00495F45"/>
    <w:rsid w:val="004960FA"/>
    <w:rsid w:val="0049680D"/>
    <w:rsid w:val="004972A6"/>
    <w:rsid w:val="004974BF"/>
    <w:rsid w:val="004A0165"/>
    <w:rsid w:val="004A0A3B"/>
    <w:rsid w:val="004A1753"/>
    <w:rsid w:val="004A1761"/>
    <w:rsid w:val="004A19D5"/>
    <w:rsid w:val="004A22A0"/>
    <w:rsid w:val="004A2B60"/>
    <w:rsid w:val="004A2BF6"/>
    <w:rsid w:val="004A3D57"/>
    <w:rsid w:val="004A409B"/>
    <w:rsid w:val="004A495F"/>
    <w:rsid w:val="004A53A1"/>
    <w:rsid w:val="004A5BB1"/>
    <w:rsid w:val="004A5D88"/>
    <w:rsid w:val="004A6077"/>
    <w:rsid w:val="004A62AE"/>
    <w:rsid w:val="004A65C2"/>
    <w:rsid w:val="004A6CF7"/>
    <w:rsid w:val="004A74EF"/>
    <w:rsid w:val="004A7544"/>
    <w:rsid w:val="004A7706"/>
    <w:rsid w:val="004A7AB3"/>
    <w:rsid w:val="004A7E77"/>
    <w:rsid w:val="004A7F5B"/>
    <w:rsid w:val="004B002B"/>
    <w:rsid w:val="004B025B"/>
    <w:rsid w:val="004B1538"/>
    <w:rsid w:val="004B19FD"/>
    <w:rsid w:val="004B1E10"/>
    <w:rsid w:val="004B28D3"/>
    <w:rsid w:val="004B2D1C"/>
    <w:rsid w:val="004B3407"/>
    <w:rsid w:val="004B3E9C"/>
    <w:rsid w:val="004B4802"/>
    <w:rsid w:val="004B4A45"/>
    <w:rsid w:val="004B4F99"/>
    <w:rsid w:val="004B5377"/>
    <w:rsid w:val="004B564F"/>
    <w:rsid w:val="004B66A6"/>
    <w:rsid w:val="004B673C"/>
    <w:rsid w:val="004B6B0F"/>
    <w:rsid w:val="004B6D77"/>
    <w:rsid w:val="004B6DEF"/>
    <w:rsid w:val="004B74B7"/>
    <w:rsid w:val="004B7A88"/>
    <w:rsid w:val="004C032B"/>
    <w:rsid w:val="004C160B"/>
    <w:rsid w:val="004C19D1"/>
    <w:rsid w:val="004C2282"/>
    <w:rsid w:val="004C2F8E"/>
    <w:rsid w:val="004C394B"/>
    <w:rsid w:val="004C3DB9"/>
    <w:rsid w:val="004C3E3C"/>
    <w:rsid w:val="004C432D"/>
    <w:rsid w:val="004C54E5"/>
    <w:rsid w:val="004C565B"/>
    <w:rsid w:val="004C5AE0"/>
    <w:rsid w:val="004C5BE6"/>
    <w:rsid w:val="004C5F18"/>
    <w:rsid w:val="004C61B7"/>
    <w:rsid w:val="004C63AD"/>
    <w:rsid w:val="004C675F"/>
    <w:rsid w:val="004C6825"/>
    <w:rsid w:val="004C71CB"/>
    <w:rsid w:val="004C7593"/>
    <w:rsid w:val="004C7BEE"/>
    <w:rsid w:val="004C7DC8"/>
    <w:rsid w:val="004D0ADC"/>
    <w:rsid w:val="004D129E"/>
    <w:rsid w:val="004D13AC"/>
    <w:rsid w:val="004D1BFF"/>
    <w:rsid w:val="004D1E43"/>
    <w:rsid w:val="004D21B0"/>
    <w:rsid w:val="004D2352"/>
    <w:rsid w:val="004D2C3E"/>
    <w:rsid w:val="004D3CEF"/>
    <w:rsid w:val="004D49CB"/>
    <w:rsid w:val="004D4C4B"/>
    <w:rsid w:val="004D520E"/>
    <w:rsid w:val="004D5218"/>
    <w:rsid w:val="004D52CE"/>
    <w:rsid w:val="004D5D28"/>
    <w:rsid w:val="004D6052"/>
    <w:rsid w:val="004D62FD"/>
    <w:rsid w:val="004D653A"/>
    <w:rsid w:val="004D737D"/>
    <w:rsid w:val="004D7A79"/>
    <w:rsid w:val="004D7E38"/>
    <w:rsid w:val="004E0843"/>
    <w:rsid w:val="004E0962"/>
    <w:rsid w:val="004E1949"/>
    <w:rsid w:val="004E1F76"/>
    <w:rsid w:val="004E2659"/>
    <w:rsid w:val="004E3731"/>
    <w:rsid w:val="004E39EE"/>
    <w:rsid w:val="004E3D91"/>
    <w:rsid w:val="004E4132"/>
    <w:rsid w:val="004E475C"/>
    <w:rsid w:val="004E4A8B"/>
    <w:rsid w:val="004E4DD3"/>
    <w:rsid w:val="004E56E0"/>
    <w:rsid w:val="004E5EA0"/>
    <w:rsid w:val="004E5FE1"/>
    <w:rsid w:val="004E6310"/>
    <w:rsid w:val="004E64A9"/>
    <w:rsid w:val="004E6631"/>
    <w:rsid w:val="004E7329"/>
    <w:rsid w:val="004E7B68"/>
    <w:rsid w:val="004F04FE"/>
    <w:rsid w:val="004F0977"/>
    <w:rsid w:val="004F2094"/>
    <w:rsid w:val="004F22ED"/>
    <w:rsid w:val="004F298C"/>
    <w:rsid w:val="004F2CB0"/>
    <w:rsid w:val="004F2ED0"/>
    <w:rsid w:val="004F3381"/>
    <w:rsid w:val="004F4391"/>
    <w:rsid w:val="004F48CE"/>
    <w:rsid w:val="004F4FE0"/>
    <w:rsid w:val="004F527E"/>
    <w:rsid w:val="004F60F7"/>
    <w:rsid w:val="004F6196"/>
    <w:rsid w:val="004F6DA2"/>
    <w:rsid w:val="004F7DD8"/>
    <w:rsid w:val="004F7EB3"/>
    <w:rsid w:val="00500C32"/>
    <w:rsid w:val="005017F7"/>
    <w:rsid w:val="00501A77"/>
    <w:rsid w:val="00501FA7"/>
    <w:rsid w:val="005023D5"/>
    <w:rsid w:val="00502EC9"/>
    <w:rsid w:val="00503198"/>
    <w:rsid w:val="005034DC"/>
    <w:rsid w:val="005038F4"/>
    <w:rsid w:val="00503BAC"/>
    <w:rsid w:val="00503E28"/>
    <w:rsid w:val="00503E67"/>
    <w:rsid w:val="00505073"/>
    <w:rsid w:val="00505204"/>
    <w:rsid w:val="005056CA"/>
    <w:rsid w:val="00505BFA"/>
    <w:rsid w:val="00506124"/>
    <w:rsid w:val="00506589"/>
    <w:rsid w:val="005071B4"/>
    <w:rsid w:val="00507687"/>
    <w:rsid w:val="00510039"/>
    <w:rsid w:val="005117A9"/>
    <w:rsid w:val="00511F57"/>
    <w:rsid w:val="00512521"/>
    <w:rsid w:val="00512528"/>
    <w:rsid w:val="0051361E"/>
    <w:rsid w:val="005136F3"/>
    <w:rsid w:val="00513D41"/>
    <w:rsid w:val="005149CD"/>
    <w:rsid w:val="005151FE"/>
    <w:rsid w:val="0051549E"/>
    <w:rsid w:val="00515CBE"/>
    <w:rsid w:val="00515E2B"/>
    <w:rsid w:val="00516287"/>
    <w:rsid w:val="00516F05"/>
    <w:rsid w:val="0051738E"/>
    <w:rsid w:val="00517957"/>
    <w:rsid w:val="00517F30"/>
    <w:rsid w:val="00517FFC"/>
    <w:rsid w:val="005206C4"/>
    <w:rsid w:val="00520F90"/>
    <w:rsid w:val="00521EAF"/>
    <w:rsid w:val="00522234"/>
    <w:rsid w:val="0052242D"/>
    <w:rsid w:val="005225EF"/>
    <w:rsid w:val="00522A7E"/>
    <w:rsid w:val="00522F20"/>
    <w:rsid w:val="0052316E"/>
    <w:rsid w:val="0052381F"/>
    <w:rsid w:val="00523872"/>
    <w:rsid w:val="00523BF6"/>
    <w:rsid w:val="00523C48"/>
    <w:rsid w:val="00523C98"/>
    <w:rsid w:val="0052408D"/>
    <w:rsid w:val="00524478"/>
    <w:rsid w:val="00524A59"/>
    <w:rsid w:val="00524F98"/>
    <w:rsid w:val="0052513D"/>
    <w:rsid w:val="00525E79"/>
    <w:rsid w:val="00526032"/>
    <w:rsid w:val="00526410"/>
    <w:rsid w:val="00526CEC"/>
    <w:rsid w:val="00527A37"/>
    <w:rsid w:val="00530675"/>
    <w:rsid w:val="005308DB"/>
    <w:rsid w:val="00530A2E"/>
    <w:rsid w:val="00530FBE"/>
    <w:rsid w:val="005313B8"/>
    <w:rsid w:val="00532242"/>
    <w:rsid w:val="00533159"/>
    <w:rsid w:val="00533256"/>
    <w:rsid w:val="005339DB"/>
    <w:rsid w:val="00534385"/>
    <w:rsid w:val="005349B6"/>
    <w:rsid w:val="00534ACE"/>
    <w:rsid w:val="00534C89"/>
    <w:rsid w:val="00535C88"/>
    <w:rsid w:val="00535EB7"/>
    <w:rsid w:val="005363A0"/>
    <w:rsid w:val="005364C9"/>
    <w:rsid w:val="005366B5"/>
    <w:rsid w:val="00536C0B"/>
    <w:rsid w:val="005379FB"/>
    <w:rsid w:val="00537A60"/>
    <w:rsid w:val="00537A72"/>
    <w:rsid w:val="00537E66"/>
    <w:rsid w:val="0054055A"/>
    <w:rsid w:val="00540F2C"/>
    <w:rsid w:val="00540F5D"/>
    <w:rsid w:val="005414F2"/>
    <w:rsid w:val="00541573"/>
    <w:rsid w:val="0054168A"/>
    <w:rsid w:val="005426B5"/>
    <w:rsid w:val="00542881"/>
    <w:rsid w:val="00542D08"/>
    <w:rsid w:val="0054348A"/>
    <w:rsid w:val="00543695"/>
    <w:rsid w:val="0054402F"/>
    <w:rsid w:val="00545946"/>
    <w:rsid w:val="00545B4C"/>
    <w:rsid w:val="00546CD4"/>
    <w:rsid w:val="0054790C"/>
    <w:rsid w:val="005510CF"/>
    <w:rsid w:val="0055163C"/>
    <w:rsid w:val="005518EF"/>
    <w:rsid w:val="00551C89"/>
    <w:rsid w:val="00551CB7"/>
    <w:rsid w:val="00553206"/>
    <w:rsid w:val="005534F2"/>
    <w:rsid w:val="00553CF6"/>
    <w:rsid w:val="00554123"/>
    <w:rsid w:val="00554381"/>
    <w:rsid w:val="00554A42"/>
    <w:rsid w:val="00556C64"/>
    <w:rsid w:val="00556C89"/>
    <w:rsid w:val="00557951"/>
    <w:rsid w:val="00557BC8"/>
    <w:rsid w:val="00557D80"/>
    <w:rsid w:val="00560A9A"/>
    <w:rsid w:val="005620F6"/>
    <w:rsid w:val="00562384"/>
    <w:rsid w:val="005627F0"/>
    <w:rsid w:val="0056305A"/>
    <w:rsid w:val="0056312B"/>
    <w:rsid w:val="0056312F"/>
    <w:rsid w:val="005642F3"/>
    <w:rsid w:val="00564633"/>
    <w:rsid w:val="00564A30"/>
    <w:rsid w:val="00564C43"/>
    <w:rsid w:val="00564F84"/>
    <w:rsid w:val="00565458"/>
    <w:rsid w:val="0056697E"/>
    <w:rsid w:val="005674D1"/>
    <w:rsid w:val="0057016D"/>
    <w:rsid w:val="00570239"/>
    <w:rsid w:val="00570519"/>
    <w:rsid w:val="0057059B"/>
    <w:rsid w:val="00570A44"/>
    <w:rsid w:val="00570EE6"/>
    <w:rsid w:val="0057116B"/>
    <w:rsid w:val="00571777"/>
    <w:rsid w:val="00571DE1"/>
    <w:rsid w:val="00573836"/>
    <w:rsid w:val="00573DA6"/>
    <w:rsid w:val="005746D9"/>
    <w:rsid w:val="00574AC7"/>
    <w:rsid w:val="0057558A"/>
    <w:rsid w:val="005757F8"/>
    <w:rsid w:val="00575DB1"/>
    <w:rsid w:val="00576DDE"/>
    <w:rsid w:val="005771C9"/>
    <w:rsid w:val="00577AA1"/>
    <w:rsid w:val="00577C27"/>
    <w:rsid w:val="005804E1"/>
    <w:rsid w:val="00580633"/>
    <w:rsid w:val="00580FF5"/>
    <w:rsid w:val="005825FA"/>
    <w:rsid w:val="0058417F"/>
    <w:rsid w:val="00584E47"/>
    <w:rsid w:val="0058519C"/>
    <w:rsid w:val="00585491"/>
    <w:rsid w:val="00585EC9"/>
    <w:rsid w:val="0058640A"/>
    <w:rsid w:val="00586452"/>
    <w:rsid w:val="005867FB"/>
    <w:rsid w:val="0058692D"/>
    <w:rsid w:val="00586C26"/>
    <w:rsid w:val="00587C3B"/>
    <w:rsid w:val="00590130"/>
    <w:rsid w:val="0059040A"/>
    <w:rsid w:val="0059064C"/>
    <w:rsid w:val="00590968"/>
    <w:rsid w:val="00590A0B"/>
    <w:rsid w:val="00590D4F"/>
    <w:rsid w:val="00591204"/>
    <w:rsid w:val="0059128E"/>
    <w:rsid w:val="0059149A"/>
    <w:rsid w:val="00591596"/>
    <w:rsid w:val="00591959"/>
    <w:rsid w:val="00591A68"/>
    <w:rsid w:val="00591CBD"/>
    <w:rsid w:val="005924FE"/>
    <w:rsid w:val="00592BBA"/>
    <w:rsid w:val="00592D59"/>
    <w:rsid w:val="0059335E"/>
    <w:rsid w:val="005956EE"/>
    <w:rsid w:val="00595C86"/>
    <w:rsid w:val="00595D2F"/>
    <w:rsid w:val="00596EA0"/>
    <w:rsid w:val="00597D83"/>
    <w:rsid w:val="00597DB2"/>
    <w:rsid w:val="00597E06"/>
    <w:rsid w:val="00597FE5"/>
    <w:rsid w:val="005A0769"/>
    <w:rsid w:val="005A083E"/>
    <w:rsid w:val="005A129C"/>
    <w:rsid w:val="005A1CDC"/>
    <w:rsid w:val="005A1ED0"/>
    <w:rsid w:val="005A249B"/>
    <w:rsid w:val="005A2EC9"/>
    <w:rsid w:val="005A3241"/>
    <w:rsid w:val="005A4027"/>
    <w:rsid w:val="005A4BBE"/>
    <w:rsid w:val="005A4CF2"/>
    <w:rsid w:val="005A5A2F"/>
    <w:rsid w:val="005A6419"/>
    <w:rsid w:val="005A6DC6"/>
    <w:rsid w:val="005B0088"/>
    <w:rsid w:val="005B0E72"/>
    <w:rsid w:val="005B1451"/>
    <w:rsid w:val="005B1611"/>
    <w:rsid w:val="005B1E85"/>
    <w:rsid w:val="005B297A"/>
    <w:rsid w:val="005B328E"/>
    <w:rsid w:val="005B32D4"/>
    <w:rsid w:val="005B4802"/>
    <w:rsid w:val="005B4812"/>
    <w:rsid w:val="005B49DB"/>
    <w:rsid w:val="005B4AFD"/>
    <w:rsid w:val="005B4E40"/>
    <w:rsid w:val="005B5262"/>
    <w:rsid w:val="005B5B7B"/>
    <w:rsid w:val="005B6B76"/>
    <w:rsid w:val="005B6F04"/>
    <w:rsid w:val="005B70A3"/>
    <w:rsid w:val="005B720B"/>
    <w:rsid w:val="005B7622"/>
    <w:rsid w:val="005B778F"/>
    <w:rsid w:val="005B7B92"/>
    <w:rsid w:val="005C03FC"/>
    <w:rsid w:val="005C0C9A"/>
    <w:rsid w:val="005C0FBF"/>
    <w:rsid w:val="005C113A"/>
    <w:rsid w:val="005C180B"/>
    <w:rsid w:val="005C1EA6"/>
    <w:rsid w:val="005C1EE0"/>
    <w:rsid w:val="005C1FF6"/>
    <w:rsid w:val="005C221D"/>
    <w:rsid w:val="005C347A"/>
    <w:rsid w:val="005C3F67"/>
    <w:rsid w:val="005C4C13"/>
    <w:rsid w:val="005C5FB1"/>
    <w:rsid w:val="005C62AC"/>
    <w:rsid w:val="005C7076"/>
    <w:rsid w:val="005C7326"/>
    <w:rsid w:val="005C7646"/>
    <w:rsid w:val="005C7A5D"/>
    <w:rsid w:val="005C7C88"/>
    <w:rsid w:val="005D0B99"/>
    <w:rsid w:val="005D2722"/>
    <w:rsid w:val="005D308E"/>
    <w:rsid w:val="005D35C3"/>
    <w:rsid w:val="005D3A48"/>
    <w:rsid w:val="005D40EA"/>
    <w:rsid w:val="005D47AB"/>
    <w:rsid w:val="005D577E"/>
    <w:rsid w:val="005D5944"/>
    <w:rsid w:val="005D5D80"/>
    <w:rsid w:val="005D606B"/>
    <w:rsid w:val="005D65C2"/>
    <w:rsid w:val="005D65D7"/>
    <w:rsid w:val="005D66B8"/>
    <w:rsid w:val="005D6C60"/>
    <w:rsid w:val="005D70AB"/>
    <w:rsid w:val="005D7196"/>
    <w:rsid w:val="005D7AF8"/>
    <w:rsid w:val="005E01CA"/>
    <w:rsid w:val="005E05D7"/>
    <w:rsid w:val="005E0664"/>
    <w:rsid w:val="005E06B2"/>
    <w:rsid w:val="005E0824"/>
    <w:rsid w:val="005E1176"/>
    <w:rsid w:val="005E1182"/>
    <w:rsid w:val="005E1215"/>
    <w:rsid w:val="005E17BF"/>
    <w:rsid w:val="005E1EBE"/>
    <w:rsid w:val="005E201E"/>
    <w:rsid w:val="005E2CFA"/>
    <w:rsid w:val="005E2DE3"/>
    <w:rsid w:val="005E2E47"/>
    <w:rsid w:val="005E366A"/>
    <w:rsid w:val="005E3FE9"/>
    <w:rsid w:val="005E519F"/>
    <w:rsid w:val="005E5B15"/>
    <w:rsid w:val="005F05BA"/>
    <w:rsid w:val="005F0BC1"/>
    <w:rsid w:val="005F0C36"/>
    <w:rsid w:val="005F0DB5"/>
    <w:rsid w:val="005F116E"/>
    <w:rsid w:val="005F1512"/>
    <w:rsid w:val="005F2145"/>
    <w:rsid w:val="005F2159"/>
    <w:rsid w:val="005F284A"/>
    <w:rsid w:val="005F3817"/>
    <w:rsid w:val="005F406D"/>
    <w:rsid w:val="005F4151"/>
    <w:rsid w:val="005F4795"/>
    <w:rsid w:val="005F4BA1"/>
    <w:rsid w:val="005F4C04"/>
    <w:rsid w:val="005F4DA6"/>
    <w:rsid w:val="005F4DD0"/>
    <w:rsid w:val="005F505A"/>
    <w:rsid w:val="005F5A17"/>
    <w:rsid w:val="005F5ECA"/>
    <w:rsid w:val="005F6661"/>
    <w:rsid w:val="005F6C0B"/>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3E99"/>
    <w:rsid w:val="0060427B"/>
    <w:rsid w:val="006048F9"/>
    <w:rsid w:val="006049B6"/>
    <w:rsid w:val="00605255"/>
    <w:rsid w:val="006053EB"/>
    <w:rsid w:val="00605ACD"/>
    <w:rsid w:val="00605CE9"/>
    <w:rsid w:val="00605F75"/>
    <w:rsid w:val="00606260"/>
    <w:rsid w:val="00607648"/>
    <w:rsid w:val="0060768F"/>
    <w:rsid w:val="00610CE9"/>
    <w:rsid w:val="0061100F"/>
    <w:rsid w:val="006116FA"/>
    <w:rsid w:val="00612589"/>
    <w:rsid w:val="0061271A"/>
    <w:rsid w:val="00613187"/>
    <w:rsid w:val="006144A1"/>
    <w:rsid w:val="00615EBB"/>
    <w:rsid w:val="00616096"/>
    <w:rsid w:val="006160A2"/>
    <w:rsid w:val="006160F7"/>
    <w:rsid w:val="00616161"/>
    <w:rsid w:val="00616773"/>
    <w:rsid w:val="006176B3"/>
    <w:rsid w:val="00617B76"/>
    <w:rsid w:val="00617BC9"/>
    <w:rsid w:val="00620DBA"/>
    <w:rsid w:val="0062127B"/>
    <w:rsid w:val="0062191B"/>
    <w:rsid w:val="00623577"/>
    <w:rsid w:val="00623E7E"/>
    <w:rsid w:val="00624651"/>
    <w:rsid w:val="00625B30"/>
    <w:rsid w:val="00625BAE"/>
    <w:rsid w:val="00625D84"/>
    <w:rsid w:val="00625D97"/>
    <w:rsid w:val="00625DA2"/>
    <w:rsid w:val="00626C67"/>
    <w:rsid w:val="0062740E"/>
    <w:rsid w:val="0063009F"/>
    <w:rsid w:val="006302AA"/>
    <w:rsid w:val="00631E27"/>
    <w:rsid w:val="0063256E"/>
    <w:rsid w:val="006335A6"/>
    <w:rsid w:val="00633E6F"/>
    <w:rsid w:val="00633F6D"/>
    <w:rsid w:val="00634252"/>
    <w:rsid w:val="00635174"/>
    <w:rsid w:val="00635610"/>
    <w:rsid w:val="0063599B"/>
    <w:rsid w:val="006363BD"/>
    <w:rsid w:val="006367BA"/>
    <w:rsid w:val="00637500"/>
    <w:rsid w:val="00640688"/>
    <w:rsid w:val="0064107B"/>
    <w:rsid w:val="006412DC"/>
    <w:rsid w:val="0064148D"/>
    <w:rsid w:val="0064187F"/>
    <w:rsid w:val="00642BC6"/>
    <w:rsid w:val="006433FA"/>
    <w:rsid w:val="00643C4C"/>
    <w:rsid w:val="006440EF"/>
    <w:rsid w:val="0064438D"/>
    <w:rsid w:val="00644790"/>
    <w:rsid w:val="006448B7"/>
    <w:rsid w:val="006459F7"/>
    <w:rsid w:val="00646BAE"/>
    <w:rsid w:val="00646D63"/>
    <w:rsid w:val="00646F59"/>
    <w:rsid w:val="00647FA9"/>
    <w:rsid w:val="006501AF"/>
    <w:rsid w:val="00650DDE"/>
    <w:rsid w:val="00651845"/>
    <w:rsid w:val="0065205F"/>
    <w:rsid w:val="0065368C"/>
    <w:rsid w:val="00653AEE"/>
    <w:rsid w:val="00653EE8"/>
    <w:rsid w:val="006543A5"/>
    <w:rsid w:val="00654954"/>
    <w:rsid w:val="0065505B"/>
    <w:rsid w:val="006552B0"/>
    <w:rsid w:val="00655413"/>
    <w:rsid w:val="006554CE"/>
    <w:rsid w:val="0065597A"/>
    <w:rsid w:val="00655B15"/>
    <w:rsid w:val="00660D51"/>
    <w:rsid w:val="0066101F"/>
    <w:rsid w:val="00661124"/>
    <w:rsid w:val="0066141E"/>
    <w:rsid w:val="00661D48"/>
    <w:rsid w:val="00662000"/>
    <w:rsid w:val="006657F6"/>
    <w:rsid w:val="00665D0B"/>
    <w:rsid w:val="00665F4B"/>
    <w:rsid w:val="00666113"/>
    <w:rsid w:val="00666321"/>
    <w:rsid w:val="00666792"/>
    <w:rsid w:val="00666BDC"/>
    <w:rsid w:val="00666F37"/>
    <w:rsid w:val="006670AC"/>
    <w:rsid w:val="006672D2"/>
    <w:rsid w:val="006673E2"/>
    <w:rsid w:val="006706D8"/>
    <w:rsid w:val="00670751"/>
    <w:rsid w:val="00670814"/>
    <w:rsid w:val="006708A1"/>
    <w:rsid w:val="00670B46"/>
    <w:rsid w:val="00670C0E"/>
    <w:rsid w:val="00671EB1"/>
    <w:rsid w:val="0067210F"/>
    <w:rsid w:val="00672307"/>
    <w:rsid w:val="0067353C"/>
    <w:rsid w:val="00673CAD"/>
    <w:rsid w:val="00674795"/>
    <w:rsid w:val="0067548F"/>
    <w:rsid w:val="00675690"/>
    <w:rsid w:val="006756B4"/>
    <w:rsid w:val="00675ABF"/>
    <w:rsid w:val="006765AA"/>
    <w:rsid w:val="00676CE6"/>
    <w:rsid w:val="006772E1"/>
    <w:rsid w:val="00677F9F"/>
    <w:rsid w:val="006808C6"/>
    <w:rsid w:val="00680C30"/>
    <w:rsid w:val="00682668"/>
    <w:rsid w:val="00682C15"/>
    <w:rsid w:val="00682CAF"/>
    <w:rsid w:val="00683B5F"/>
    <w:rsid w:val="00684494"/>
    <w:rsid w:val="00685C10"/>
    <w:rsid w:val="00685CCC"/>
    <w:rsid w:val="006869DB"/>
    <w:rsid w:val="00691062"/>
    <w:rsid w:val="006913E0"/>
    <w:rsid w:val="00692318"/>
    <w:rsid w:val="00692A68"/>
    <w:rsid w:val="00692FD3"/>
    <w:rsid w:val="006932DE"/>
    <w:rsid w:val="0069363F"/>
    <w:rsid w:val="0069377E"/>
    <w:rsid w:val="006937FA"/>
    <w:rsid w:val="00693C63"/>
    <w:rsid w:val="00693E2F"/>
    <w:rsid w:val="00693FE9"/>
    <w:rsid w:val="006946CB"/>
    <w:rsid w:val="00694AB5"/>
    <w:rsid w:val="00694BC8"/>
    <w:rsid w:val="0069516F"/>
    <w:rsid w:val="006952C0"/>
    <w:rsid w:val="00695D85"/>
    <w:rsid w:val="00696819"/>
    <w:rsid w:val="006968E7"/>
    <w:rsid w:val="00696984"/>
    <w:rsid w:val="00696A9E"/>
    <w:rsid w:val="00696EBE"/>
    <w:rsid w:val="006A038C"/>
    <w:rsid w:val="006A0BF6"/>
    <w:rsid w:val="006A0E59"/>
    <w:rsid w:val="006A11E3"/>
    <w:rsid w:val="006A2889"/>
    <w:rsid w:val="006A30A2"/>
    <w:rsid w:val="006A3862"/>
    <w:rsid w:val="006A3B6E"/>
    <w:rsid w:val="006A3CF4"/>
    <w:rsid w:val="006A3E61"/>
    <w:rsid w:val="006A45E4"/>
    <w:rsid w:val="006A4DF5"/>
    <w:rsid w:val="006A4F43"/>
    <w:rsid w:val="006A663C"/>
    <w:rsid w:val="006A681C"/>
    <w:rsid w:val="006A6D23"/>
    <w:rsid w:val="006A7700"/>
    <w:rsid w:val="006A794E"/>
    <w:rsid w:val="006A7DF4"/>
    <w:rsid w:val="006B0AE4"/>
    <w:rsid w:val="006B1590"/>
    <w:rsid w:val="006B1659"/>
    <w:rsid w:val="006B16E3"/>
    <w:rsid w:val="006B2356"/>
    <w:rsid w:val="006B25DE"/>
    <w:rsid w:val="006B28D6"/>
    <w:rsid w:val="006B3CFC"/>
    <w:rsid w:val="006B4FDD"/>
    <w:rsid w:val="006B5105"/>
    <w:rsid w:val="006B5380"/>
    <w:rsid w:val="006B54C2"/>
    <w:rsid w:val="006B57D2"/>
    <w:rsid w:val="006B589F"/>
    <w:rsid w:val="006B6724"/>
    <w:rsid w:val="006C01F7"/>
    <w:rsid w:val="006C07F3"/>
    <w:rsid w:val="006C1323"/>
    <w:rsid w:val="006C1C3B"/>
    <w:rsid w:val="006C32CA"/>
    <w:rsid w:val="006C431D"/>
    <w:rsid w:val="006C4DA8"/>
    <w:rsid w:val="006C4E43"/>
    <w:rsid w:val="006C542D"/>
    <w:rsid w:val="006C5703"/>
    <w:rsid w:val="006C58C6"/>
    <w:rsid w:val="006C643E"/>
    <w:rsid w:val="006C64BB"/>
    <w:rsid w:val="006C64F1"/>
    <w:rsid w:val="006C6D3B"/>
    <w:rsid w:val="006C7468"/>
    <w:rsid w:val="006C79C5"/>
    <w:rsid w:val="006D0283"/>
    <w:rsid w:val="006D0344"/>
    <w:rsid w:val="006D05D9"/>
    <w:rsid w:val="006D0CFB"/>
    <w:rsid w:val="006D0F14"/>
    <w:rsid w:val="006D16D9"/>
    <w:rsid w:val="006D2932"/>
    <w:rsid w:val="006D2DEB"/>
    <w:rsid w:val="006D2F63"/>
    <w:rsid w:val="006D3244"/>
    <w:rsid w:val="006D327C"/>
    <w:rsid w:val="006D3671"/>
    <w:rsid w:val="006D3780"/>
    <w:rsid w:val="006D3A8E"/>
    <w:rsid w:val="006D3E87"/>
    <w:rsid w:val="006D4176"/>
    <w:rsid w:val="006D4507"/>
    <w:rsid w:val="006D52C7"/>
    <w:rsid w:val="006D5399"/>
    <w:rsid w:val="006D5886"/>
    <w:rsid w:val="006D5C22"/>
    <w:rsid w:val="006D5C5C"/>
    <w:rsid w:val="006D5FA8"/>
    <w:rsid w:val="006D6186"/>
    <w:rsid w:val="006D61DB"/>
    <w:rsid w:val="006D61E7"/>
    <w:rsid w:val="006D7F8B"/>
    <w:rsid w:val="006E0A73"/>
    <w:rsid w:val="006E0B83"/>
    <w:rsid w:val="006E0FEE"/>
    <w:rsid w:val="006E18C4"/>
    <w:rsid w:val="006E256B"/>
    <w:rsid w:val="006E2744"/>
    <w:rsid w:val="006E329B"/>
    <w:rsid w:val="006E4DDD"/>
    <w:rsid w:val="006E58D0"/>
    <w:rsid w:val="006E5E2E"/>
    <w:rsid w:val="006E67E2"/>
    <w:rsid w:val="006E6C11"/>
    <w:rsid w:val="006E6F31"/>
    <w:rsid w:val="006E7709"/>
    <w:rsid w:val="006F137B"/>
    <w:rsid w:val="006F279E"/>
    <w:rsid w:val="006F34C1"/>
    <w:rsid w:val="006F4BFC"/>
    <w:rsid w:val="006F6A04"/>
    <w:rsid w:val="006F6AC1"/>
    <w:rsid w:val="006F7C0C"/>
    <w:rsid w:val="0070027B"/>
    <w:rsid w:val="00700755"/>
    <w:rsid w:val="00700A8A"/>
    <w:rsid w:val="00700F7B"/>
    <w:rsid w:val="007013F8"/>
    <w:rsid w:val="00703584"/>
    <w:rsid w:val="00703798"/>
    <w:rsid w:val="00703936"/>
    <w:rsid w:val="00703CA6"/>
    <w:rsid w:val="00703D11"/>
    <w:rsid w:val="00703E92"/>
    <w:rsid w:val="00704156"/>
    <w:rsid w:val="0070419E"/>
    <w:rsid w:val="00704909"/>
    <w:rsid w:val="00704A88"/>
    <w:rsid w:val="007054CE"/>
    <w:rsid w:val="007060BC"/>
    <w:rsid w:val="007062A0"/>
    <w:rsid w:val="0070646B"/>
    <w:rsid w:val="00706F97"/>
    <w:rsid w:val="00707470"/>
    <w:rsid w:val="00707E56"/>
    <w:rsid w:val="00710396"/>
    <w:rsid w:val="00710B46"/>
    <w:rsid w:val="00711690"/>
    <w:rsid w:val="007116B4"/>
    <w:rsid w:val="00711B3A"/>
    <w:rsid w:val="00711D0E"/>
    <w:rsid w:val="0071256E"/>
    <w:rsid w:val="00712E9D"/>
    <w:rsid w:val="00712F5C"/>
    <w:rsid w:val="007130A2"/>
    <w:rsid w:val="00713185"/>
    <w:rsid w:val="007135CC"/>
    <w:rsid w:val="007139F9"/>
    <w:rsid w:val="0071469C"/>
    <w:rsid w:val="00714EE0"/>
    <w:rsid w:val="00714FD3"/>
    <w:rsid w:val="00715463"/>
    <w:rsid w:val="00715CA6"/>
    <w:rsid w:val="00715DB3"/>
    <w:rsid w:val="00715E73"/>
    <w:rsid w:val="00715EAB"/>
    <w:rsid w:val="007166CB"/>
    <w:rsid w:val="007169B0"/>
    <w:rsid w:val="00716BCC"/>
    <w:rsid w:val="007177E1"/>
    <w:rsid w:val="00717991"/>
    <w:rsid w:val="00717CE4"/>
    <w:rsid w:val="007203CD"/>
    <w:rsid w:val="007205EC"/>
    <w:rsid w:val="00720915"/>
    <w:rsid w:val="00722709"/>
    <w:rsid w:val="0072284C"/>
    <w:rsid w:val="00722AAE"/>
    <w:rsid w:val="00722C9B"/>
    <w:rsid w:val="00722F37"/>
    <w:rsid w:val="00723665"/>
    <w:rsid w:val="0072429E"/>
    <w:rsid w:val="00724B40"/>
    <w:rsid w:val="00725043"/>
    <w:rsid w:val="00725965"/>
    <w:rsid w:val="00727B83"/>
    <w:rsid w:val="00730655"/>
    <w:rsid w:val="00730A48"/>
    <w:rsid w:val="00731B93"/>
    <w:rsid w:val="00731D77"/>
    <w:rsid w:val="00732360"/>
    <w:rsid w:val="00732BE6"/>
    <w:rsid w:val="0073390A"/>
    <w:rsid w:val="007339BD"/>
    <w:rsid w:val="0073409C"/>
    <w:rsid w:val="00734A13"/>
    <w:rsid w:val="00734BC5"/>
    <w:rsid w:val="00734E64"/>
    <w:rsid w:val="007353A0"/>
    <w:rsid w:val="00735445"/>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10E"/>
    <w:rsid w:val="00745682"/>
    <w:rsid w:val="00745984"/>
    <w:rsid w:val="00745C76"/>
    <w:rsid w:val="007461D2"/>
    <w:rsid w:val="007463F1"/>
    <w:rsid w:val="00746D4E"/>
    <w:rsid w:val="00747130"/>
    <w:rsid w:val="007477FA"/>
    <w:rsid w:val="0074788B"/>
    <w:rsid w:val="00747B99"/>
    <w:rsid w:val="00750F09"/>
    <w:rsid w:val="0075107C"/>
    <w:rsid w:val="007518C1"/>
    <w:rsid w:val="00751D19"/>
    <w:rsid w:val="007520B4"/>
    <w:rsid w:val="007528D7"/>
    <w:rsid w:val="00752B48"/>
    <w:rsid w:val="00752CB9"/>
    <w:rsid w:val="0075306E"/>
    <w:rsid w:val="007531BD"/>
    <w:rsid w:val="00753D7A"/>
    <w:rsid w:val="00754083"/>
    <w:rsid w:val="00754409"/>
    <w:rsid w:val="0075472B"/>
    <w:rsid w:val="00756064"/>
    <w:rsid w:val="007561C5"/>
    <w:rsid w:val="00756E08"/>
    <w:rsid w:val="00756E84"/>
    <w:rsid w:val="00760A34"/>
    <w:rsid w:val="00760C2C"/>
    <w:rsid w:val="00761781"/>
    <w:rsid w:val="00761CDD"/>
    <w:rsid w:val="0076306C"/>
    <w:rsid w:val="00763424"/>
    <w:rsid w:val="00764278"/>
    <w:rsid w:val="007647EA"/>
    <w:rsid w:val="007655D5"/>
    <w:rsid w:val="007656B2"/>
    <w:rsid w:val="00765B1B"/>
    <w:rsid w:val="00766625"/>
    <w:rsid w:val="00766971"/>
    <w:rsid w:val="007673A1"/>
    <w:rsid w:val="0076794D"/>
    <w:rsid w:val="007701FC"/>
    <w:rsid w:val="00770CFB"/>
    <w:rsid w:val="00770D69"/>
    <w:rsid w:val="00771580"/>
    <w:rsid w:val="007719BF"/>
    <w:rsid w:val="00772A24"/>
    <w:rsid w:val="007741AB"/>
    <w:rsid w:val="0077495E"/>
    <w:rsid w:val="00774ACD"/>
    <w:rsid w:val="00774B2E"/>
    <w:rsid w:val="00774E8C"/>
    <w:rsid w:val="00775281"/>
    <w:rsid w:val="00775858"/>
    <w:rsid w:val="007763C1"/>
    <w:rsid w:val="00776E0B"/>
    <w:rsid w:val="00777E82"/>
    <w:rsid w:val="007800E8"/>
    <w:rsid w:val="00780A18"/>
    <w:rsid w:val="00781359"/>
    <w:rsid w:val="007815D1"/>
    <w:rsid w:val="0078227E"/>
    <w:rsid w:val="0078316A"/>
    <w:rsid w:val="00784447"/>
    <w:rsid w:val="007847D3"/>
    <w:rsid w:val="00784C33"/>
    <w:rsid w:val="00784F1B"/>
    <w:rsid w:val="00785111"/>
    <w:rsid w:val="00785124"/>
    <w:rsid w:val="0078522E"/>
    <w:rsid w:val="00785697"/>
    <w:rsid w:val="00785D02"/>
    <w:rsid w:val="0078640B"/>
    <w:rsid w:val="00786921"/>
    <w:rsid w:val="00786FED"/>
    <w:rsid w:val="00790960"/>
    <w:rsid w:val="00790E2C"/>
    <w:rsid w:val="0079107E"/>
    <w:rsid w:val="0079115D"/>
    <w:rsid w:val="00792108"/>
    <w:rsid w:val="007929C9"/>
    <w:rsid w:val="00793277"/>
    <w:rsid w:val="007939BF"/>
    <w:rsid w:val="00793DB3"/>
    <w:rsid w:val="00794FCE"/>
    <w:rsid w:val="0079587F"/>
    <w:rsid w:val="00795AD7"/>
    <w:rsid w:val="00796479"/>
    <w:rsid w:val="00796774"/>
    <w:rsid w:val="00796DE0"/>
    <w:rsid w:val="007A021E"/>
    <w:rsid w:val="007A065D"/>
    <w:rsid w:val="007A06FA"/>
    <w:rsid w:val="007A076C"/>
    <w:rsid w:val="007A136B"/>
    <w:rsid w:val="007A150C"/>
    <w:rsid w:val="007A1EAA"/>
    <w:rsid w:val="007A2084"/>
    <w:rsid w:val="007A2C93"/>
    <w:rsid w:val="007A2DA3"/>
    <w:rsid w:val="007A3187"/>
    <w:rsid w:val="007A3286"/>
    <w:rsid w:val="007A33AA"/>
    <w:rsid w:val="007A3569"/>
    <w:rsid w:val="007A3D56"/>
    <w:rsid w:val="007A3E5E"/>
    <w:rsid w:val="007A4FAA"/>
    <w:rsid w:val="007A555B"/>
    <w:rsid w:val="007A5A92"/>
    <w:rsid w:val="007A5D98"/>
    <w:rsid w:val="007A6023"/>
    <w:rsid w:val="007A6234"/>
    <w:rsid w:val="007A6715"/>
    <w:rsid w:val="007A67CA"/>
    <w:rsid w:val="007A7563"/>
    <w:rsid w:val="007A79FD"/>
    <w:rsid w:val="007A7FF5"/>
    <w:rsid w:val="007B0104"/>
    <w:rsid w:val="007B0B9D"/>
    <w:rsid w:val="007B0EDE"/>
    <w:rsid w:val="007B14E0"/>
    <w:rsid w:val="007B14F8"/>
    <w:rsid w:val="007B1DC3"/>
    <w:rsid w:val="007B2461"/>
    <w:rsid w:val="007B2682"/>
    <w:rsid w:val="007B26E3"/>
    <w:rsid w:val="007B28E1"/>
    <w:rsid w:val="007B343E"/>
    <w:rsid w:val="007B3740"/>
    <w:rsid w:val="007B4487"/>
    <w:rsid w:val="007B490C"/>
    <w:rsid w:val="007B58BD"/>
    <w:rsid w:val="007B58E0"/>
    <w:rsid w:val="007B5A43"/>
    <w:rsid w:val="007B709B"/>
    <w:rsid w:val="007B7723"/>
    <w:rsid w:val="007C1343"/>
    <w:rsid w:val="007C1A6D"/>
    <w:rsid w:val="007C279B"/>
    <w:rsid w:val="007C2BCE"/>
    <w:rsid w:val="007C376C"/>
    <w:rsid w:val="007C48ED"/>
    <w:rsid w:val="007C4B09"/>
    <w:rsid w:val="007C4ECE"/>
    <w:rsid w:val="007C508D"/>
    <w:rsid w:val="007C511C"/>
    <w:rsid w:val="007C53D7"/>
    <w:rsid w:val="007C59C5"/>
    <w:rsid w:val="007C5EF1"/>
    <w:rsid w:val="007C725F"/>
    <w:rsid w:val="007C7BF5"/>
    <w:rsid w:val="007C7EE0"/>
    <w:rsid w:val="007D00CA"/>
    <w:rsid w:val="007D00D8"/>
    <w:rsid w:val="007D01BA"/>
    <w:rsid w:val="007D0501"/>
    <w:rsid w:val="007D19B7"/>
    <w:rsid w:val="007D1C93"/>
    <w:rsid w:val="007D2AEB"/>
    <w:rsid w:val="007D2E6B"/>
    <w:rsid w:val="007D39CA"/>
    <w:rsid w:val="007D3EA1"/>
    <w:rsid w:val="007D4923"/>
    <w:rsid w:val="007D5548"/>
    <w:rsid w:val="007D5929"/>
    <w:rsid w:val="007D6B83"/>
    <w:rsid w:val="007D71B0"/>
    <w:rsid w:val="007D73F5"/>
    <w:rsid w:val="007D75E5"/>
    <w:rsid w:val="007D773E"/>
    <w:rsid w:val="007D7E8D"/>
    <w:rsid w:val="007E066E"/>
    <w:rsid w:val="007E094E"/>
    <w:rsid w:val="007E0985"/>
    <w:rsid w:val="007E0CEF"/>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63C"/>
    <w:rsid w:val="007F29A7"/>
    <w:rsid w:val="007F32F9"/>
    <w:rsid w:val="007F457C"/>
    <w:rsid w:val="007F5060"/>
    <w:rsid w:val="007F5DDD"/>
    <w:rsid w:val="007F6772"/>
    <w:rsid w:val="007F72C0"/>
    <w:rsid w:val="008004B4"/>
    <w:rsid w:val="00800536"/>
    <w:rsid w:val="00800985"/>
    <w:rsid w:val="008010B3"/>
    <w:rsid w:val="00801AD6"/>
    <w:rsid w:val="00801C2B"/>
    <w:rsid w:val="00801E2A"/>
    <w:rsid w:val="008029D5"/>
    <w:rsid w:val="00802C0B"/>
    <w:rsid w:val="00803928"/>
    <w:rsid w:val="0080527D"/>
    <w:rsid w:val="008052A1"/>
    <w:rsid w:val="00805BE8"/>
    <w:rsid w:val="00805CE1"/>
    <w:rsid w:val="0080787A"/>
    <w:rsid w:val="00807D83"/>
    <w:rsid w:val="00810873"/>
    <w:rsid w:val="00811051"/>
    <w:rsid w:val="0081113D"/>
    <w:rsid w:val="00811BBF"/>
    <w:rsid w:val="00812141"/>
    <w:rsid w:val="00812927"/>
    <w:rsid w:val="00812FE1"/>
    <w:rsid w:val="00813D04"/>
    <w:rsid w:val="0081459A"/>
    <w:rsid w:val="0081531A"/>
    <w:rsid w:val="00816078"/>
    <w:rsid w:val="00816508"/>
    <w:rsid w:val="008176E1"/>
    <w:rsid w:val="008177E3"/>
    <w:rsid w:val="00817F29"/>
    <w:rsid w:val="008200F9"/>
    <w:rsid w:val="0082199F"/>
    <w:rsid w:val="00821DF9"/>
    <w:rsid w:val="0082360C"/>
    <w:rsid w:val="00823AA9"/>
    <w:rsid w:val="00824694"/>
    <w:rsid w:val="00824C9B"/>
    <w:rsid w:val="00825501"/>
    <w:rsid w:val="008255B9"/>
    <w:rsid w:val="00825CD8"/>
    <w:rsid w:val="00826908"/>
    <w:rsid w:val="00826F94"/>
    <w:rsid w:val="00827324"/>
    <w:rsid w:val="00830C49"/>
    <w:rsid w:val="00830FF5"/>
    <w:rsid w:val="00831B52"/>
    <w:rsid w:val="00832096"/>
    <w:rsid w:val="00832343"/>
    <w:rsid w:val="008323E4"/>
    <w:rsid w:val="0083285B"/>
    <w:rsid w:val="00833359"/>
    <w:rsid w:val="0083376F"/>
    <w:rsid w:val="00835313"/>
    <w:rsid w:val="00835808"/>
    <w:rsid w:val="00835BF8"/>
    <w:rsid w:val="00835CF0"/>
    <w:rsid w:val="0083677F"/>
    <w:rsid w:val="0083724A"/>
    <w:rsid w:val="00837458"/>
    <w:rsid w:val="008379A6"/>
    <w:rsid w:val="00837AAE"/>
    <w:rsid w:val="00837FC9"/>
    <w:rsid w:val="008411B9"/>
    <w:rsid w:val="008411F5"/>
    <w:rsid w:val="00842263"/>
    <w:rsid w:val="0084254F"/>
    <w:rsid w:val="008429AD"/>
    <w:rsid w:val="008429DB"/>
    <w:rsid w:val="00842A3A"/>
    <w:rsid w:val="0084381A"/>
    <w:rsid w:val="00843C65"/>
    <w:rsid w:val="008447BF"/>
    <w:rsid w:val="00844901"/>
    <w:rsid w:val="00846D3F"/>
    <w:rsid w:val="0084709D"/>
    <w:rsid w:val="0084730D"/>
    <w:rsid w:val="008475CE"/>
    <w:rsid w:val="00847ABE"/>
    <w:rsid w:val="00850C75"/>
    <w:rsid w:val="00850E39"/>
    <w:rsid w:val="008512FD"/>
    <w:rsid w:val="00852731"/>
    <w:rsid w:val="0085302B"/>
    <w:rsid w:val="008542E7"/>
    <w:rsid w:val="0085477A"/>
    <w:rsid w:val="0085481A"/>
    <w:rsid w:val="00855107"/>
    <w:rsid w:val="00855173"/>
    <w:rsid w:val="008555BB"/>
    <w:rsid w:val="0085573C"/>
    <w:rsid w:val="008557D9"/>
    <w:rsid w:val="008558E2"/>
    <w:rsid w:val="00855BF7"/>
    <w:rsid w:val="00856214"/>
    <w:rsid w:val="00856A02"/>
    <w:rsid w:val="00856B27"/>
    <w:rsid w:val="00856D27"/>
    <w:rsid w:val="0085782D"/>
    <w:rsid w:val="00860DEB"/>
    <w:rsid w:val="00860E0E"/>
    <w:rsid w:val="0086132A"/>
    <w:rsid w:val="00861F29"/>
    <w:rsid w:val="00862089"/>
    <w:rsid w:val="0086275C"/>
    <w:rsid w:val="00862A84"/>
    <w:rsid w:val="00863B3D"/>
    <w:rsid w:val="00863C71"/>
    <w:rsid w:val="00863D63"/>
    <w:rsid w:val="008650F2"/>
    <w:rsid w:val="00865C6C"/>
    <w:rsid w:val="00866D5B"/>
    <w:rsid w:val="00866FF5"/>
    <w:rsid w:val="0086701E"/>
    <w:rsid w:val="008673FB"/>
    <w:rsid w:val="008676DF"/>
    <w:rsid w:val="00867A37"/>
    <w:rsid w:val="00867AD5"/>
    <w:rsid w:val="00867C3E"/>
    <w:rsid w:val="00871780"/>
    <w:rsid w:val="008718AB"/>
    <w:rsid w:val="00871A6D"/>
    <w:rsid w:val="00872878"/>
    <w:rsid w:val="00872C34"/>
    <w:rsid w:val="0087332D"/>
    <w:rsid w:val="00873E1F"/>
    <w:rsid w:val="00874333"/>
    <w:rsid w:val="0087456C"/>
    <w:rsid w:val="00874980"/>
    <w:rsid w:val="00874C16"/>
    <w:rsid w:val="00875467"/>
    <w:rsid w:val="00875966"/>
    <w:rsid w:val="00875F62"/>
    <w:rsid w:val="0087600C"/>
    <w:rsid w:val="008760F9"/>
    <w:rsid w:val="0087621E"/>
    <w:rsid w:val="00876228"/>
    <w:rsid w:val="0087626A"/>
    <w:rsid w:val="008801BA"/>
    <w:rsid w:val="008807AB"/>
    <w:rsid w:val="00880A0B"/>
    <w:rsid w:val="00880A70"/>
    <w:rsid w:val="00881538"/>
    <w:rsid w:val="0088183B"/>
    <w:rsid w:val="00881D2A"/>
    <w:rsid w:val="0088298B"/>
    <w:rsid w:val="008832D2"/>
    <w:rsid w:val="00883688"/>
    <w:rsid w:val="00883F4D"/>
    <w:rsid w:val="00884708"/>
    <w:rsid w:val="00885441"/>
    <w:rsid w:val="008855EC"/>
    <w:rsid w:val="008859A3"/>
    <w:rsid w:val="00885CC5"/>
    <w:rsid w:val="00885F90"/>
    <w:rsid w:val="008863E0"/>
    <w:rsid w:val="00886733"/>
    <w:rsid w:val="00886789"/>
    <w:rsid w:val="00886D1F"/>
    <w:rsid w:val="008872A8"/>
    <w:rsid w:val="00887E14"/>
    <w:rsid w:val="00887FFB"/>
    <w:rsid w:val="0089075E"/>
    <w:rsid w:val="00891032"/>
    <w:rsid w:val="0089165A"/>
    <w:rsid w:val="00891DB1"/>
    <w:rsid w:val="00891EE1"/>
    <w:rsid w:val="008925EB"/>
    <w:rsid w:val="00892A3E"/>
    <w:rsid w:val="00893987"/>
    <w:rsid w:val="00893A43"/>
    <w:rsid w:val="008942CA"/>
    <w:rsid w:val="00894987"/>
    <w:rsid w:val="00894A9C"/>
    <w:rsid w:val="00894E36"/>
    <w:rsid w:val="008963EF"/>
    <w:rsid w:val="00896552"/>
    <w:rsid w:val="0089687B"/>
    <w:rsid w:val="0089688E"/>
    <w:rsid w:val="00896D37"/>
    <w:rsid w:val="00897333"/>
    <w:rsid w:val="00897B0E"/>
    <w:rsid w:val="008A0043"/>
    <w:rsid w:val="008A0956"/>
    <w:rsid w:val="008A1FBE"/>
    <w:rsid w:val="008A32E2"/>
    <w:rsid w:val="008A381A"/>
    <w:rsid w:val="008A3A95"/>
    <w:rsid w:val="008A461C"/>
    <w:rsid w:val="008A4BB2"/>
    <w:rsid w:val="008A4E57"/>
    <w:rsid w:val="008A587B"/>
    <w:rsid w:val="008A729C"/>
    <w:rsid w:val="008A7935"/>
    <w:rsid w:val="008A7AE0"/>
    <w:rsid w:val="008B0250"/>
    <w:rsid w:val="008B035C"/>
    <w:rsid w:val="008B1E5E"/>
    <w:rsid w:val="008B2186"/>
    <w:rsid w:val="008B283A"/>
    <w:rsid w:val="008B2AD3"/>
    <w:rsid w:val="008B3194"/>
    <w:rsid w:val="008B385B"/>
    <w:rsid w:val="008B3C10"/>
    <w:rsid w:val="008B415C"/>
    <w:rsid w:val="008B4A8C"/>
    <w:rsid w:val="008B55B6"/>
    <w:rsid w:val="008B5934"/>
    <w:rsid w:val="008B5AE7"/>
    <w:rsid w:val="008B5DBB"/>
    <w:rsid w:val="008B6482"/>
    <w:rsid w:val="008B6596"/>
    <w:rsid w:val="008B6C51"/>
    <w:rsid w:val="008B6D86"/>
    <w:rsid w:val="008B72B2"/>
    <w:rsid w:val="008B7320"/>
    <w:rsid w:val="008B7593"/>
    <w:rsid w:val="008C06A1"/>
    <w:rsid w:val="008C0796"/>
    <w:rsid w:val="008C07EE"/>
    <w:rsid w:val="008C0CBF"/>
    <w:rsid w:val="008C0D5B"/>
    <w:rsid w:val="008C0FA4"/>
    <w:rsid w:val="008C1A1B"/>
    <w:rsid w:val="008C1E8B"/>
    <w:rsid w:val="008C20D0"/>
    <w:rsid w:val="008C24DD"/>
    <w:rsid w:val="008C2615"/>
    <w:rsid w:val="008C2886"/>
    <w:rsid w:val="008C2CB3"/>
    <w:rsid w:val="008C4BF8"/>
    <w:rsid w:val="008C4EAD"/>
    <w:rsid w:val="008C4F37"/>
    <w:rsid w:val="008C5935"/>
    <w:rsid w:val="008C5A45"/>
    <w:rsid w:val="008C60E9"/>
    <w:rsid w:val="008C61AF"/>
    <w:rsid w:val="008C655E"/>
    <w:rsid w:val="008C6796"/>
    <w:rsid w:val="008C6F6B"/>
    <w:rsid w:val="008C71DC"/>
    <w:rsid w:val="008C7DCE"/>
    <w:rsid w:val="008C7DEA"/>
    <w:rsid w:val="008D012D"/>
    <w:rsid w:val="008D0A82"/>
    <w:rsid w:val="008D1B7C"/>
    <w:rsid w:val="008D240E"/>
    <w:rsid w:val="008D2816"/>
    <w:rsid w:val="008D2CAF"/>
    <w:rsid w:val="008D2E0D"/>
    <w:rsid w:val="008D414B"/>
    <w:rsid w:val="008D4ECC"/>
    <w:rsid w:val="008D579C"/>
    <w:rsid w:val="008D58E4"/>
    <w:rsid w:val="008D6651"/>
    <w:rsid w:val="008D6657"/>
    <w:rsid w:val="008D6672"/>
    <w:rsid w:val="008D688A"/>
    <w:rsid w:val="008D6F25"/>
    <w:rsid w:val="008D7465"/>
    <w:rsid w:val="008E02C3"/>
    <w:rsid w:val="008E04A5"/>
    <w:rsid w:val="008E0804"/>
    <w:rsid w:val="008E08A2"/>
    <w:rsid w:val="008E0A81"/>
    <w:rsid w:val="008E0C77"/>
    <w:rsid w:val="008E165D"/>
    <w:rsid w:val="008E1974"/>
    <w:rsid w:val="008E1F54"/>
    <w:rsid w:val="008E1F60"/>
    <w:rsid w:val="008E1F8D"/>
    <w:rsid w:val="008E250D"/>
    <w:rsid w:val="008E307E"/>
    <w:rsid w:val="008E3927"/>
    <w:rsid w:val="008E39E4"/>
    <w:rsid w:val="008E409D"/>
    <w:rsid w:val="008E49A1"/>
    <w:rsid w:val="008E4E1C"/>
    <w:rsid w:val="008E5047"/>
    <w:rsid w:val="008E5C04"/>
    <w:rsid w:val="008E60F7"/>
    <w:rsid w:val="008E629E"/>
    <w:rsid w:val="008E6A50"/>
    <w:rsid w:val="008E6C82"/>
    <w:rsid w:val="008E6CDC"/>
    <w:rsid w:val="008E7958"/>
    <w:rsid w:val="008E7AF6"/>
    <w:rsid w:val="008F02CF"/>
    <w:rsid w:val="008F0783"/>
    <w:rsid w:val="008F1A7B"/>
    <w:rsid w:val="008F1DD3"/>
    <w:rsid w:val="008F20B3"/>
    <w:rsid w:val="008F2658"/>
    <w:rsid w:val="008F27F6"/>
    <w:rsid w:val="008F28E7"/>
    <w:rsid w:val="008F2B51"/>
    <w:rsid w:val="008F386D"/>
    <w:rsid w:val="008F4862"/>
    <w:rsid w:val="008F4CEF"/>
    <w:rsid w:val="008F4DD1"/>
    <w:rsid w:val="008F4F30"/>
    <w:rsid w:val="008F53BA"/>
    <w:rsid w:val="008F6056"/>
    <w:rsid w:val="008F63AA"/>
    <w:rsid w:val="008F6577"/>
    <w:rsid w:val="008F6DF6"/>
    <w:rsid w:val="008F71E4"/>
    <w:rsid w:val="008F76E1"/>
    <w:rsid w:val="008F77D9"/>
    <w:rsid w:val="008F7986"/>
    <w:rsid w:val="00900337"/>
    <w:rsid w:val="009018C4"/>
    <w:rsid w:val="00902B9C"/>
    <w:rsid w:val="00902C07"/>
    <w:rsid w:val="00902C69"/>
    <w:rsid w:val="00903765"/>
    <w:rsid w:val="009038DA"/>
    <w:rsid w:val="00904977"/>
    <w:rsid w:val="00905804"/>
    <w:rsid w:val="00905F16"/>
    <w:rsid w:val="00905FB1"/>
    <w:rsid w:val="00906348"/>
    <w:rsid w:val="0090699F"/>
    <w:rsid w:val="00906C00"/>
    <w:rsid w:val="009075E3"/>
    <w:rsid w:val="00907B2D"/>
    <w:rsid w:val="00907EDE"/>
    <w:rsid w:val="009101E2"/>
    <w:rsid w:val="00912127"/>
    <w:rsid w:val="00912476"/>
    <w:rsid w:val="00912EB7"/>
    <w:rsid w:val="00913240"/>
    <w:rsid w:val="009141B0"/>
    <w:rsid w:val="00914D7D"/>
    <w:rsid w:val="00914EB5"/>
    <w:rsid w:val="00915428"/>
    <w:rsid w:val="0091559B"/>
    <w:rsid w:val="00915918"/>
    <w:rsid w:val="00915D73"/>
    <w:rsid w:val="00916077"/>
    <w:rsid w:val="00916A11"/>
    <w:rsid w:val="00916E49"/>
    <w:rsid w:val="009170A2"/>
    <w:rsid w:val="009175DA"/>
    <w:rsid w:val="00917BFD"/>
    <w:rsid w:val="00917C26"/>
    <w:rsid w:val="009208A6"/>
    <w:rsid w:val="00920E81"/>
    <w:rsid w:val="00920FD0"/>
    <w:rsid w:val="0092183F"/>
    <w:rsid w:val="009221DC"/>
    <w:rsid w:val="00922A02"/>
    <w:rsid w:val="00923195"/>
    <w:rsid w:val="0092361E"/>
    <w:rsid w:val="00924514"/>
    <w:rsid w:val="009250E6"/>
    <w:rsid w:val="00925304"/>
    <w:rsid w:val="00925C37"/>
    <w:rsid w:val="00925E6A"/>
    <w:rsid w:val="00926BC0"/>
    <w:rsid w:val="00927316"/>
    <w:rsid w:val="00927765"/>
    <w:rsid w:val="009301F2"/>
    <w:rsid w:val="00930552"/>
    <w:rsid w:val="00930AD5"/>
    <w:rsid w:val="0093133D"/>
    <w:rsid w:val="0093155F"/>
    <w:rsid w:val="00931696"/>
    <w:rsid w:val="00931D61"/>
    <w:rsid w:val="00932694"/>
    <w:rsid w:val="0093276D"/>
    <w:rsid w:val="00932D8B"/>
    <w:rsid w:val="00932F56"/>
    <w:rsid w:val="00932FC7"/>
    <w:rsid w:val="009332CB"/>
    <w:rsid w:val="00933871"/>
    <w:rsid w:val="00933D12"/>
    <w:rsid w:val="0093467C"/>
    <w:rsid w:val="00934A4A"/>
    <w:rsid w:val="00935118"/>
    <w:rsid w:val="00935D91"/>
    <w:rsid w:val="00935DC1"/>
    <w:rsid w:val="00935DCC"/>
    <w:rsid w:val="009364EB"/>
    <w:rsid w:val="00936565"/>
    <w:rsid w:val="00936A6B"/>
    <w:rsid w:val="00936E1B"/>
    <w:rsid w:val="00936FF5"/>
    <w:rsid w:val="00937065"/>
    <w:rsid w:val="009376DB"/>
    <w:rsid w:val="00937BDE"/>
    <w:rsid w:val="00937F91"/>
    <w:rsid w:val="00940285"/>
    <w:rsid w:val="009404A4"/>
    <w:rsid w:val="00940652"/>
    <w:rsid w:val="0094115E"/>
    <w:rsid w:val="009415B0"/>
    <w:rsid w:val="00941819"/>
    <w:rsid w:val="009424C6"/>
    <w:rsid w:val="00942537"/>
    <w:rsid w:val="00943701"/>
    <w:rsid w:val="0094405A"/>
    <w:rsid w:val="009442FC"/>
    <w:rsid w:val="00944FE1"/>
    <w:rsid w:val="0094539A"/>
    <w:rsid w:val="009455F0"/>
    <w:rsid w:val="00945A16"/>
    <w:rsid w:val="00945CD2"/>
    <w:rsid w:val="00946361"/>
    <w:rsid w:val="00947E7E"/>
    <w:rsid w:val="00950057"/>
    <w:rsid w:val="0095139A"/>
    <w:rsid w:val="00951627"/>
    <w:rsid w:val="00951CA1"/>
    <w:rsid w:val="00951FA0"/>
    <w:rsid w:val="009537B0"/>
    <w:rsid w:val="00953D40"/>
    <w:rsid w:val="00953E16"/>
    <w:rsid w:val="009542AC"/>
    <w:rsid w:val="0095433A"/>
    <w:rsid w:val="009549F1"/>
    <w:rsid w:val="00954E2C"/>
    <w:rsid w:val="00956789"/>
    <w:rsid w:val="009573DD"/>
    <w:rsid w:val="00960AF7"/>
    <w:rsid w:val="00961BB2"/>
    <w:rsid w:val="00961D3C"/>
    <w:rsid w:val="00962108"/>
    <w:rsid w:val="0096283F"/>
    <w:rsid w:val="009629C8"/>
    <w:rsid w:val="009630A0"/>
    <w:rsid w:val="009638D6"/>
    <w:rsid w:val="00963AB5"/>
    <w:rsid w:val="00964DC1"/>
    <w:rsid w:val="00965378"/>
    <w:rsid w:val="00965757"/>
    <w:rsid w:val="00966B01"/>
    <w:rsid w:val="009672C2"/>
    <w:rsid w:val="00967493"/>
    <w:rsid w:val="00970526"/>
    <w:rsid w:val="009710D6"/>
    <w:rsid w:val="0097188B"/>
    <w:rsid w:val="00971B4B"/>
    <w:rsid w:val="00971D7F"/>
    <w:rsid w:val="0097312A"/>
    <w:rsid w:val="00973438"/>
    <w:rsid w:val="00973A73"/>
    <w:rsid w:val="0097408E"/>
    <w:rsid w:val="00974607"/>
    <w:rsid w:val="009747AC"/>
    <w:rsid w:val="009747B9"/>
    <w:rsid w:val="009748B9"/>
    <w:rsid w:val="00974BB2"/>
    <w:rsid w:val="00974EA2"/>
    <w:rsid w:val="00974ED9"/>
    <w:rsid w:val="00974FA7"/>
    <w:rsid w:val="009756E5"/>
    <w:rsid w:val="00975F30"/>
    <w:rsid w:val="0097617A"/>
    <w:rsid w:val="009765A6"/>
    <w:rsid w:val="00976B05"/>
    <w:rsid w:val="00977020"/>
    <w:rsid w:val="00977A8C"/>
    <w:rsid w:val="00980B96"/>
    <w:rsid w:val="0098141C"/>
    <w:rsid w:val="009838AC"/>
    <w:rsid w:val="00983910"/>
    <w:rsid w:val="00983C7C"/>
    <w:rsid w:val="0098478D"/>
    <w:rsid w:val="00984832"/>
    <w:rsid w:val="00984929"/>
    <w:rsid w:val="00984CB9"/>
    <w:rsid w:val="009857F4"/>
    <w:rsid w:val="0098653B"/>
    <w:rsid w:val="00986659"/>
    <w:rsid w:val="0098765F"/>
    <w:rsid w:val="009903CA"/>
    <w:rsid w:val="009908DB"/>
    <w:rsid w:val="00990F93"/>
    <w:rsid w:val="00991018"/>
    <w:rsid w:val="00991C70"/>
    <w:rsid w:val="00992301"/>
    <w:rsid w:val="00992355"/>
    <w:rsid w:val="00992548"/>
    <w:rsid w:val="009925FA"/>
    <w:rsid w:val="00992F7D"/>
    <w:rsid w:val="0099328C"/>
    <w:rsid w:val="009932AC"/>
    <w:rsid w:val="00993764"/>
    <w:rsid w:val="00993B44"/>
    <w:rsid w:val="0099408F"/>
    <w:rsid w:val="00994351"/>
    <w:rsid w:val="009943F2"/>
    <w:rsid w:val="00994802"/>
    <w:rsid w:val="00994B5D"/>
    <w:rsid w:val="00994D1D"/>
    <w:rsid w:val="00995DE8"/>
    <w:rsid w:val="00996002"/>
    <w:rsid w:val="009960AC"/>
    <w:rsid w:val="009960B5"/>
    <w:rsid w:val="0099642D"/>
    <w:rsid w:val="0099667E"/>
    <w:rsid w:val="0099686E"/>
    <w:rsid w:val="00996A8F"/>
    <w:rsid w:val="009974C3"/>
    <w:rsid w:val="009A092A"/>
    <w:rsid w:val="009A0E95"/>
    <w:rsid w:val="009A0FC2"/>
    <w:rsid w:val="009A1218"/>
    <w:rsid w:val="009A1DBF"/>
    <w:rsid w:val="009A2458"/>
    <w:rsid w:val="009A2692"/>
    <w:rsid w:val="009A35EE"/>
    <w:rsid w:val="009A500E"/>
    <w:rsid w:val="009A5B1E"/>
    <w:rsid w:val="009A5CF3"/>
    <w:rsid w:val="009A62FF"/>
    <w:rsid w:val="009A6498"/>
    <w:rsid w:val="009A64D6"/>
    <w:rsid w:val="009A68E6"/>
    <w:rsid w:val="009A7598"/>
    <w:rsid w:val="009A7900"/>
    <w:rsid w:val="009A7AA4"/>
    <w:rsid w:val="009A7D24"/>
    <w:rsid w:val="009B1DF8"/>
    <w:rsid w:val="009B3088"/>
    <w:rsid w:val="009B3D20"/>
    <w:rsid w:val="009B3F6A"/>
    <w:rsid w:val="009B496E"/>
    <w:rsid w:val="009B4A83"/>
    <w:rsid w:val="009B5308"/>
    <w:rsid w:val="009B5418"/>
    <w:rsid w:val="009B5B5B"/>
    <w:rsid w:val="009B5D6B"/>
    <w:rsid w:val="009B6B86"/>
    <w:rsid w:val="009B778C"/>
    <w:rsid w:val="009B78A2"/>
    <w:rsid w:val="009C0727"/>
    <w:rsid w:val="009C131B"/>
    <w:rsid w:val="009C15F9"/>
    <w:rsid w:val="009C33BE"/>
    <w:rsid w:val="009C3C80"/>
    <w:rsid w:val="009C3D1A"/>
    <w:rsid w:val="009C3E57"/>
    <w:rsid w:val="009C41A4"/>
    <w:rsid w:val="009C4392"/>
    <w:rsid w:val="009C443D"/>
    <w:rsid w:val="009C45AC"/>
    <w:rsid w:val="009C46F4"/>
    <w:rsid w:val="009C492F"/>
    <w:rsid w:val="009C4B00"/>
    <w:rsid w:val="009C4D9A"/>
    <w:rsid w:val="009C5480"/>
    <w:rsid w:val="009C5AFD"/>
    <w:rsid w:val="009C5C63"/>
    <w:rsid w:val="009C5D75"/>
    <w:rsid w:val="009C6270"/>
    <w:rsid w:val="009C6334"/>
    <w:rsid w:val="009C6A63"/>
    <w:rsid w:val="009C6CE3"/>
    <w:rsid w:val="009C72F6"/>
    <w:rsid w:val="009C7894"/>
    <w:rsid w:val="009C7BBA"/>
    <w:rsid w:val="009C7C8A"/>
    <w:rsid w:val="009C7EE4"/>
    <w:rsid w:val="009D0643"/>
    <w:rsid w:val="009D0A28"/>
    <w:rsid w:val="009D2DE6"/>
    <w:rsid w:val="009D2FF2"/>
    <w:rsid w:val="009D3226"/>
    <w:rsid w:val="009D32B8"/>
    <w:rsid w:val="009D3385"/>
    <w:rsid w:val="009D37A0"/>
    <w:rsid w:val="009D3BFE"/>
    <w:rsid w:val="009D4044"/>
    <w:rsid w:val="009D4088"/>
    <w:rsid w:val="009D4AD4"/>
    <w:rsid w:val="009D4D60"/>
    <w:rsid w:val="009D7166"/>
    <w:rsid w:val="009D7279"/>
    <w:rsid w:val="009D7352"/>
    <w:rsid w:val="009D76DC"/>
    <w:rsid w:val="009D793C"/>
    <w:rsid w:val="009E077A"/>
    <w:rsid w:val="009E079B"/>
    <w:rsid w:val="009E0CF4"/>
    <w:rsid w:val="009E0D48"/>
    <w:rsid w:val="009E16A9"/>
    <w:rsid w:val="009E1ABC"/>
    <w:rsid w:val="009E2A70"/>
    <w:rsid w:val="009E2DAB"/>
    <w:rsid w:val="009E2E95"/>
    <w:rsid w:val="009E375F"/>
    <w:rsid w:val="009E376A"/>
    <w:rsid w:val="009E39D4"/>
    <w:rsid w:val="009E3E83"/>
    <w:rsid w:val="009E40C0"/>
    <w:rsid w:val="009E433B"/>
    <w:rsid w:val="009E44A9"/>
    <w:rsid w:val="009E4D7A"/>
    <w:rsid w:val="009E5133"/>
    <w:rsid w:val="009E5401"/>
    <w:rsid w:val="009E542D"/>
    <w:rsid w:val="009E5BEC"/>
    <w:rsid w:val="009E72AC"/>
    <w:rsid w:val="009E744B"/>
    <w:rsid w:val="009E7A81"/>
    <w:rsid w:val="009E7B68"/>
    <w:rsid w:val="009E7BB0"/>
    <w:rsid w:val="009F0BF4"/>
    <w:rsid w:val="009F165C"/>
    <w:rsid w:val="009F17B4"/>
    <w:rsid w:val="009F2144"/>
    <w:rsid w:val="009F2576"/>
    <w:rsid w:val="009F2BE5"/>
    <w:rsid w:val="009F2C9D"/>
    <w:rsid w:val="009F2D6D"/>
    <w:rsid w:val="009F2F65"/>
    <w:rsid w:val="009F31AB"/>
    <w:rsid w:val="009F4206"/>
    <w:rsid w:val="009F4DB4"/>
    <w:rsid w:val="009F4ED5"/>
    <w:rsid w:val="009F54E2"/>
    <w:rsid w:val="009F5560"/>
    <w:rsid w:val="009F55A5"/>
    <w:rsid w:val="009F5727"/>
    <w:rsid w:val="009F59AA"/>
    <w:rsid w:val="009F60BA"/>
    <w:rsid w:val="009F68DE"/>
    <w:rsid w:val="009F6AE0"/>
    <w:rsid w:val="009F7CCE"/>
    <w:rsid w:val="00A00015"/>
    <w:rsid w:val="00A00FB4"/>
    <w:rsid w:val="00A0189F"/>
    <w:rsid w:val="00A022DE"/>
    <w:rsid w:val="00A023B7"/>
    <w:rsid w:val="00A028DA"/>
    <w:rsid w:val="00A02933"/>
    <w:rsid w:val="00A02A47"/>
    <w:rsid w:val="00A02C31"/>
    <w:rsid w:val="00A03329"/>
    <w:rsid w:val="00A036AB"/>
    <w:rsid w:val="00A0389E"/>
    <w:rsid w:val="00A03B26"/>
    <w:rsid w:val="00A04D05"/>
    <w:rsid w:val="00A0513B"/>
    <w:rsid w:val="00A05D56"/>
    <w:rsid w:val="00A06E71"/>
    <w:rsid w:val="00A0758F"/>
    <w:rsid w:val="00A07F3A"/>
    <w:rsid w:val="00A102AD"/>
    <w:rsid w:val="00A1035D"/>
    <w:rsid w:val="00A104A8"/>
    <w:rsid w:val="00A10C26"/>
    <w:rsid w:val="00A122F8"/>
    <w:rsid w:val="00A1237B"/>
    <w:rsid w:val="00A12669"/>
    <w:rsid w:val="00A14E34"/>
    <w:rsid w:val="00A1570A"/>
    <w:rsid w:val="00A15B6B"/>
    <w:rsid w:val="00A15BBB"/>
    <w:rsid w:val="00A2044C"/>
    <w:rsid w:val="00A20799"/>
    <w:rsid w:val="00A20B87"/>
    <w:rsid w:val="00A211B4"/>
    <w:rsid w:val="00A2136F"/>
    <w:rsid w:val="00A23281"/>
    <w:rsid w:val="00A23BFB"/>
    <w:rsid w:val="00A31188"/>
    <w:rsid w:val="00A3136C"/>
    <w:rsid w:val="00A313D3"/>
    <w:rsid w:val="00A31AA5"/>
    <w:rsid w:val="00A31D65"/>
    <w:rsid w:val="00A3212A"/>
    <w:rsid w:val="00A32F8E"/>
    <w:rsid w:val="00A3301C"/>
    <w:rsid w:val="00A336D6"/>
    <w:rsid w:val="00A33D5B"/>
    <w:rsid w:val="00A33DDF"/>
    <w:rsid w:val="00A3422E"/>
    <w:rsid w:val="00A34547"/>
    <w:rsid w:val="00A35BBC"/>
    <w:rsid w:val="00A362B8"/>
    <w:rsid w:val="00A36A2E"/>
    <w:rsid w:val="00A371FD"/>
    <w:rsid w:val="00A374D5"/>
    <w:rsid w:val="00A37579"/>
    <w:rsid w:val="00A376B7"/>
    <w:rsid w:val="00A411E2"/>
    <w:rsid w:val="00A41214"/>
    <w:rsid w:val="00A4155E"/>
    <w:rsid w:val="00A41BF5"/>
    <w:rsid w:val="00A424B1"/>
    <w:rsid w:val="00A42A9C"/>
    <w:rsid w:val="00A42D4C"/>
    <w:rsid w:val="00A43639"/>
    <w:rsid w:val="00A43C84"/>
    <w:rsid w:val="00A43CB1"/>
    <w:rsid w:val="00A43E1C"/>
    <w:rsid w:val="00A44242"/>
    <w:rsid w:val="00A44778"/>
    <w:rsid w:val="00A44D7F"/>
    <w:rsid w:val="00A44ED5"/>
    <w:rsid w:val="00A457A2"/>
    <w:rsid w:val="00A45CCE"/>
    <w:rsid w:val="00A469E7"/>
    <w:rsid w:val="00A46D44"/>
    <w:rsid w:val="00A46FD3"/>
    <w:rsid w:val="00A505DB"/>
    <w:rsid w:val="00A515C1"/>
    <w:rsid w:val="00A519F2"/>
    <w:rsid w:val="00A51E54"/>
    <w:rsid w:val="00A52D79"/>
    <w:rsid w:val="00A53169"/>
    <w:rsid w:val="00A53957"/>
    <w:rsid w:val="00A53B0C"/>
    <w:rsid w:val="00A541AF"/>
    <w:rsid w:val="00A54205"/>
    <w:rsid w:val="00A546DE"/>
    <w:rsid w:val="00A5472D"/>
    <w:rsid w:val="00A54D9B"/>
    <w:rsid w:val="00A55160"/>
    <w:rsid w:val="00A56452"/>
    <w:rsid w:val="00A56579"/>
    <w:rsid w:val="00A56DF0"/>
    <w:rsid w:val="00A573F8"/>
    <w:rsid w:val="00A57B56"/>
    <w:rsid w:val="00A604A4"/>
    <w:rsid w:val="00A60935"/>
    <w:rsid w:val="00A61B7D"/>
    <w:rsid w:val="00A61CE5"/>
    <w:rsid w:val="00A6218E"/>
    <w:rsid w:val="00A62934"/>
    <w:rsid w:val="00A63377"/>
    <w:rsid w:val="00A63BF0"/>
    <w:rsid w:val="00A63F35"/>
    <w:rsid w:val="00A6423D"/>
    <w:rsid w:val="00A651F0"/>
    <w:rsid w:val="00A65864"/>
    <w:rsid w:val="00A6605B"/>
    <w:rsid w:val="00A6646F"/>
    <w:rsid w:val="00A66697"/>
    <w:rsid w:val="00A66ADC"/>
    <w:rsid w:val="00A67184"/>
    <w:rsid w:val="00A67806"/>
    <w:rsid w:val="00A678ED"/>
    <w:rsid w:val="00A67CDA"/>
    <w:rsid w:val="00A7007A"/>
    <w:rsid w:val="00A70986"/>
    <w:rsid w:val="00A71162"/>
    <w:rsid w:val="00A7147D"/>
    <w:rsid w:val="00A72495"/>
    <w:rsid w:val="00A72669"/>
    <w:rsid w:val="00A75084"/>
    <w:rsid w:val="00A7515F"/>
    <w:rsid w:val="00A7586E"/>
    <w:rsid w:val="00A75BE8"/>
    <w:rsid w:val="00A760A1"/>
    <w:rsid w:val="00A76338"/>
    <w:rsid w:val="00A76C5D"/>
    <w:rsid w:val="00A77B1A"/>
    <w:rsid w:val="00A80616"/>
    <w:rsid w:val="00A8065A"/>
    <w:rsid w:val="00A80E34"/>
    <w:rsid w:val="00A80FF0"/>
    <w:rsid w:val="00A818E9"/>
    <w:rsid w:val="00A81B15"/>
    <w:rsid w:val="00A81F47"/>
    <w:rsid w:val="00A8270F"/>
    <w:rsid w:val="00A82D07"/>
    <w:rsid w:val="00A82D22"/>
    <w:rsid w:val="00A82E7C"/>
    <w:rsid w:val="00A837FF"/>
    <w:rsid w:val="00A83923"/>
    <w:rsid w:val="00A83D75"/>
    <w:rsid w:val="00A84810"/>
    <w:rsid w:val="00A848AB"/>
    <w:rsid w:val="00A84DC8"/>
    <w:rsid w:val="00A854FD"/>
    <w:rsid w:val="00A85C4A"/>
    <w:rsid w:val="00A85DBC"/>
    <w:rsid w:val="00A864D3"/>
    <w:rsid w:val="00A875D1"/>
    <w:rsid w:val="00A876C0"/>
    <w:rsid w:val="00A87CF8"/>
    <w:rsid w:val="00A87FEB"/>
    <w:rsid w:val="00A900AE"/>
    <w:rsid w:val="00A90F71"/>
    <w:rsid w:val="00A91439"/>
    <w:rsid w:val="00A916DA"/>
    <w:rsid w:val="00A91782"/>
    <w:rsid w:val="00A9234F"/>
    <w:rsid w:val="00A9271D"/>
    <w:rsid w:val="00A93CEA"/>
    <w:rsid w:val="00A93F9F"/>
    <w:rsid w:val="00A9420E"/>
    <w:rsid w:val="00A9445B"/>
    <w:rsid w:val="00A9493F"/>
    <w:rsid w:val="00A94DDD"/>
    <w:rsid w:val="00A95646"/>
    <w:rsid w:val="00A96E9C"/>
    <w:rsid w:val="00A97648"/>
    <w:rsid w:val="00A97A49"/>
    <w:rsid w:val="00AA03EA"/>
    <w:rsid w:val="00AA0789"/>
    <w:rsid w:val="00AA0A55"/>
    <w:rsid w:val="00AA0B83"/>
    <w:rsid w:val="00AA1600"/>
    <w:rsid w:val="00AA1CFD"/>
    <w:rsid w:val="00AA2239"/>
    <w:rsid w:val="00AA2D80"/>
    <w:rsid w:val="00AA33D2"/>
    <w:rsid w:val="00AA361B"/>
    <w:rsid w:val="00AA3935"/>
    <w:rsid w:val="00AA3985"/>
    <w:rsid w:val="00AA4CA8"/>
    <w:rsid w:val="00AA5319"/>
    <w:rsid w:val="00AA5519"/>
    <w:rsid w:val="00AA572F"/>
    <w:rsid w:val="00AA643A"/>
    <w:rsid w:val="00AA6E89"/>
    <w:rsid w:val="00AA7A2A"/>
    <w:rsid w:val="00AA7E41"/>
    <w:rsid w:val="00AB021D"/>
    <w:rsid w:val="00AB0C57"/>
    <w:rsid w:val="00AB1195"/>
    <w:rsid w:val="00AB2CEE"/>
    <w:rsid w:val="00AB3590"/>
    <w:rsid w:val="00AB4182"/>
    <w:rsid w:val="00AB4DCC"/>
    <w:rsid w:val="00AB5211"/>
    <w:rsid w:val="00AB5222"/>
    <w:rsid w:val="00AB56C9"/>
    <w:rsid w:val="00AB5D1C"/>
    <w:rsid w:val="00AB6223"/>
    <w:rsid w:val="00AB63DB"/>
    <w:rsid w:val="00AB7E4D"/>
    <w:rsid w:val="00AC086C"/>
    <w:rsid w:val="00AC1A76"/>
    <w:rsid w:val="00AC1B06"/>
    <w:rsid w:val="00AC1FD2"/>
    <w:rsid w:val="00AC27DB"/>
    <w:rsid w:val="00AC2967"/>
    <w:rsid w:val="00AC2C71"/>
    <w:rsid w:val="00AC4F7E"/>
    <w:rsid w:val="00AC512D"/>
    <w:rsid w:val="00AC553D"/>
    <w:rsid w:val="00AC6758"/>
    <w:rsid w:val="00AC6A95"/>
    <w:rsid w:val="00AC6CD0"/>
    <w:rsid w:val="00AC6D6B"/>
    <w:rsid w:val="00AC6FD8"/>
    <w:rsid w:val="00AC71BB"/>
    <w:rsid w:val="00AC75F3"/>
    <w:rsid w:val="00AD0990"/>
    <w:rsid w:val="00AD0BB7"/>
    <w:rsid w:val="00AD1096"/>
    <w:rsid w:val="00AD1328"/>
    <w:rsid w:val="00AD1535"/>
    <w:rsid w:val="00AD27F1"/>
    <w:rsid w:val="00AD34B3"/>
    <w:rsid w:val="00AD3BA9"/>
    <w:rsid w:val="00AD419F"/>
    <w:rsid w:val="00AD4380"/>
    <w:rsid w:val="00AD4571"/>
    <w:rsid w:val="00AD4DE6"/>
    <w:rsid w:val="00AD5CE6"/>
    <w:rsid w:val="00AD655B"/>
    <w:rsid w:val="00AD7277"/>
    <w:rsid w:val="00AD7736"/>
    <w:rsid w:val="00AE08AF"/>
    <w:rsid w:val="00AE0EF7"/>
    <w:rsid w:val="00AE10CE"/>
    <w:rsid w:val="00AE155F"/>
    <w:rsid w:val="00AE15D5"/>
    <w:rsid w:val="00AE3686"/>
    <w:rsid w:val="00AE3EA0"/>
    <w:rsid w:val="00AE4C88"/>
    <w:rsid w:val="00AE59BB"/>
    <w:rsid w:val="00AE687E"/>
    <w:rsid w:val="00AE6B0B"/>
    <w:rsid w:val="00AE6B2F"/>
    <w:rsid w:val="00AE6F3A"/>
    <w:rsid w:val="00AE702B"/>
    <w:rsid w:val="00AE70D4"/>
    <w:rsid w:val="00AE7868"/>
    <w:rsid w:val="00AE7BD6"/>
    <w:rsid w:val="00AF02B8"/>
    <w:rsid w:val="00AF0407"/>
    <w:rsid w:val="00AF042D"/>
    <w:rsid w:val="00AF12EE"/>
    <w:rsid w:val="00AF1881"/>
    <w:rsid w:val="00AF18B3"/>
    <w:rsid w:val="00AF1B9F"/>
    <w:rsid w:val="00AF1E5D"/>
    <w:rsid w:val="00AF218B"/>
    <w:rsid w:val="00AF2FCA"/>
    <w:rsid w:val="00AF39D8"/>
    <w:rsid w:val="00AF486E"/>
    <w:rsid w:val="00AF490A"/>
    <w:rsid w:val="00AF4AB2"/>
    <w:rsid w:val="00AF4D8B"/>
    <w:rsid w:val="00AF5752"/>
    <w:rsid w:val="00AF6213"/>
    <w:rsid w:val="00AF6281"/>
    <w:rsid w:val="00AF6918"/>
    <w:rsid w:val="00AF733F"/>
    <w:rsid w:val="00AF7EA3"/>
    <w:rsid w:val="00B004DD"/>
    <w:rsid w:val="00B0122E"/>
    <w:rsid w:val="00B0126F"/>
    <w:rsid w:val="00B0132D"/>
    <w:rsid w:val="00B015B0"/>
    <w:rsid w:val="00B016BE"/>
    <w:rsid w:val="00B02CBA"/>
    <w:rsid w:val="00B02CC8"/>
    <w:rsid w:val="00B03B58"/>
    <w:rsid w:val="00B03C37"/>
    <w:rsid w:val="00B048EA"/>
    <w:rsid w:val="00B04EA9"/>
    <w:rsid w:val="00B0575B"/>
    <w:rsid w:val="00B0582D"/>
    <w:rsid w:val="00B05F66"/>
    <w:rsid w:val="00B062D4"/>
    <w:rsid w:val="00B0667F"/>
    <w:rsid w:val="00B0679B"/>
    <w:rsid w:val="00B067CA"/>
    <w:rsid w:val="00B06942"/>
    <w:rsid w:val="00B06ACF"/>
    <w:rsid w:val="00B07109"/>
    <w:rsid w:val="00B07A7F"/>
    <w:rsid w:val="00B07D36"/>
    <w:rsid w:val="00B109BA"/>
    <w:rsid w:val="00B10ACD"/>
    <w:rsid w:val="00B10C1A"/>
    <w:rsid w:val="00B10E6A"/>
    <w:rsid w:val="00B12283"/>
    <w:rsid w:val="00B127A4"/>
    <w:rsid w:val="00B12B26"/>
    <w:rsid w:val="00B13988"/>
    <w:rsid w:val="00B13A34"/>
    <w:rsid w:val="00B1478C"/>
    <w:rsid w:val="00B14CBF"/>
    <w:rsid w:val="00B15348"/>
    <w:rsid w:val="00B15AEF"/>
    <w:rsid w:val="00B163F8"/>
    <w:rsid w:val="00B166B5"/>
    <w:rsid w:val="00B16ED2"/>
    <w:rsid w:val="00B17FF5"/>
    <w:rsid w:val="00B2007B"/>
    <w:rsid w:val="00B2067B"/>
    <w:rsid w:val="00B20C5A"/>
    <w:rsid w:val="00B20F97"/>
    <w:rsid w:val="00B21DE4"/>
    <w:rsid w:val="00B21F75"/>
    <w:rsid w:val="00B22557"/>
    <w:rsid w:val="00B2387B"/>
    <w:rsid w:val="00B23B26"/>
    <w:rsid w:val="00B23EEA"/>
    <w:rsid w:val="00B24024"/>
    <w:rsid w:val="00B2411D"/>
    <w:rsid w:val="00B24140"/>
    <w:rsid w:val="00B2445E"/>
    <w:rsid w:val="00B244ED"/>
    <w:rsid w:val="00B246CA"/>
    <w:rsid w:val="00B2472D"/>
    <w:rsid w:val="00B24CA0"/>
    <w:rsid w:val="00B24D3E"/>
    <w:rsid w:val="00B24DE7"/>
    <w:rsid w:val="00B2549F"/>
    <w:rsid w:val="00B25B0B"/>
    <w:rsid w:val="00B25D8D"/>
    <w:rsid w:val="00B26149"/>
    <w:rsid w:val="00B2670B"/>
    <w:rsid w:val="00B27FB7"/>
    <w:rsid w:val="00B30125"/>
    <w:rsid w:val="00B30473"/>
    <w:rsid w:val="00B308F2"/>
    <w:rsid w:val="00B30AF4"/>
    <w:rsid w:val="00B3152C"/>
    <w:rsid w:val="00B323C6"/>
    <w:rsid w:val="00B32718"/>
    <w:rsid w:val="00B3278A"/>
    <w:rsid w:val="00B32819"/>
    <w:rsid w:val="00B3321A"/>
    <w:rsid w:val="00B3363D"/>
    <w:rsid w:val="00B33DF1"/>
    <w:rsid w:val="00B35067"/>
    <w:rsid w:val="00B362BE"/>
    <w:rsid w:val="00B362D9"/>
    <w:rsid w:val="00B3640A"/>
    <w:rsid w:val="00B366C1"/>
    <w:rsid w:val="00B36D5F"/>
    <w:rsid w:val="00B36E11"/>
    <w:rsid w:val="00B4108D"/>
    <w:rsid w:val="00B410F8"/>
    <w:rsid w:val="00B416B6"/>
    <w:rsid w:val="00B42047"/>
    <w:rsid w:val="00B420A4"/>
    <w:rsid w:val="00B42B4C"/>
    <w:rsid w:val="00B43141"/>
    <w:rsid w:val="00B43831"/>
    <w:rsid w:val="00B43AE0"/>
    <w:rsid w:val="00B44031"/>
    <w:rsid w:val="00B45284"/>
    <w:rsid w:val="00B453EE"/>
    <w:rsid w:val="00B455CD"/>
    <w:rsid w:val="00B46879"/>
    <w:rsid w:val="00B46AC3"/>
    <w:rsid w:val="00B47B0D"/>
    <w:rsid w:val="00B47B42"/>
    <w:rsid w:val="00B47BC8"/>
    <w:rsid w:val="00B50932"/>
    <w:rsid w:val="00B51117"/>
    <w:rsid w:val="00B51CA4"/>
    <w:rsid w:val="00B52862"/>
    <w:rsid w:val="00B53009"/>
    <w:rsid w:val="00B53B46"/>
    <w:rsid w:val="00B5443B"/>
    <w:rsid w:val="00B564B2"/>
    <w:rsid w:val="00B56A75"/>
    <w:rsid w:val="00B57265"/>
    <w:rsid w:val="00B576B5"/>
    <w:rsid w:val="00B577DC"/>
    <w:rsid w:val="00B57BD9"/>
    <w:rsid w:val="00B57DDC"/>
    <w:rsid w:val="00B624A2"/>
    <w:rsid w:val="00B633AE"/>
    <w:rsid w:val="00B6378D"/>
    <w:rsid w:val="00B63D16"/>
    <w:rsid w:val="00B63D60"/>
    <w:rsid w:val="00B6496E"/>
    <w:rsid w:val="00B64A40"/>
    <w:rsid w:val="00B64D5B"/>
    <w:rsid w:val="00B65FFD"/>
    <w:rsid w:val="00B6624C"/>
    <w:rsid w:val="00B6658E"/>
    <w:rsid w:val="00B665D2"/>
    <w:rsid w:val="00B6693B"/>
    <w:rsid w:val="00B66BDF"/>
    <w:rsid w:val="00B6737C"/>
    <w:rsid w:val="00B702CE"/>
    <w:rsid w:val="00B704AC"/>
    <w:rsid w:val="00B7128E"/>
    <w:rsid w:val="00B7189B"/>
    <w:rsid w:val="00B7214D"/>
    <w:rsid w:val="00B7265D"/>
    <w:rsid w:val="00B728D4"/>
    <w:rsid w:val="00B72A0F"/>
    <w:rsid w:val="00B738D6"/>
    <w:rsid w:val="00B73C1E"/>
    <w:rsid w:val="00B73E71"/>
    <w:rsid w:val="00B73E88"/>
    <w:rsid w:val="00B74327"/>
    <w:rsid w:val="00B74372"/>
    <w:rsid w:val="00B744AA"/>
    <w:rsid w:val="00B7531D"/>
    <w:rsid w:val="00B75525"/>
    <w:rsid w:val="00B7559A"/>
    <w:rsid w:val="00B767E2"/>
    <w:rsid w:val="00B77249"/>
    <w:rsid w:val="00B775B9"/>
    <w:rsid w:val="00B800ED"/>
    <w:rsid w:val="00B800F9"/>
    <w:rsid w:val="00B80283"/>
    <w:rsid w:val="00B804C9"/>
    <w:rsid w:val="00B80595"/>
    <w:rsid w:val="00B806CC"/>
    <w:rsid w:val="00B8095F"/>
    <w:rsid w:val="00B80B0C"/>
    <w:rsid w:val="00B80B11"/>
    <w:rsid w:val="00B80D7C"/>
    <w:rsid w:val="00B8111F"/>
    <w:rsid w:val="00B81207"/>
    <w:rsid w:val="00B81562"/>
    <w:rsid w:val="00B819B1"/>
    <w:rsid w:val="00B82507"/>
    <w:rsid w:val="00B8296A"/>
    <w:rsid w:val="00B82A6D"/>
    <w:rsid w:val="00B82EB6"/>
    <w:rsid w:val="00B831AE"/>
    <w:rsid w:val="00B83B38"/>
    <w:rsid w:val="00B83FBD"/>
    <w:rsid w:val="00B8446C"/>
    <w:rsid w:val="00B84E73"/>
    <w:rsid w:val="00B854C3"/>
    <w:rsid w:val="00B8563A"/>
    <w:rsid w:val="00B856BE"/>
    <w:rsid w:val="00B86209"/>
    <w:rsid w:val="00B86220"/>
    <w:rsid w:val="00B86AA0"/>
    <w:rsid w:val="00B86EE2"/>
    <w:rsid w:val="00B87569"/>
    <w:rsid w:val="00B87725"/>
    <w:rsid w:val="00B87D22"/>
    <w:rsid w:val="00B9008C"/>
    <w:rsid w:val="00B9016A"/>
    <w:rsid w:val="00B902E8"/>
    <w:rsid w:val="00B907C7"/>
    <w:rsid w:val="00B90C20"/>
    <w:rsid w:val="00B90C27"/>
    <w:rsid w:val="00B90DA7"/>
    <w:rsid w:val="00B91166"/>
    <w:rsid w:val="00B918AA"/>
    <w:rsid w:val="00B92AEC"/>
    <w:rsid w:val="00B92E92"/>
    <w:rsid w:val="00B937E7"/>
    <w:rsid w:val="00B9404B"/>
    <w:rsid w:val="00B94ED8"/>
    <w:rsid w:val="00B96060"/>
    <w:rsid w:val="00B96402"/>
    <w:rsid w:val="00B968AE"/>
    <w:rsid w:val="00B96DFF"/>
    <w:rsid w:val="00B974BD"/>
    <w:rsid w:val="00B9778B"/>
    <w:rsid w:val="00B9798D"/>
    <w:rsid w:val="00B97F54"/>
    <w:rsid w:val="00BA0512"/>
    <w:rsid w:val="00BA0FBE"/>
    <w:rsid w:val="00BA12DB"/>
    <w:rsid w:val="00BA1696"/>
    <w:rsid w:val="00BA22F9"/>
    <w:rsid w:val="00BA230C"/>
    <w:rsid w:val="00BA259A"/>
    <w:rsid w:val="00BA259C"/>
    <w:rsid w:val="00BA29D3"/>
    <w:rsid w:val="00BA2FE9"/>
    <w:rsid w:val="00BA2FF4"/>
    <w:rsid w:val="00BA307F"/>
    <w:rsid w:val="00BA30BA"/>
    <w:rsid w:val="00BA43B5"/>
    <w:rsid w:val="00BA5280"/>
    <w:rsid w:val="00BA5797"/>
    <w:rsid w:val="00BA597D"/>
    <w:rsid w:val="00BA75AB"/>
    <w:rsid w:val="00BA7F3D"/>
    <w:rsid w:val="00BB054E"/>
    <w:rsid w:val="00BB05D0"/>
    <w:rsid w:val="00BB09AF"/>
    <w:rsid w:val="00BB0BE9"/>
    <w:rsid w:val="00BB0DD3"/>
    <w:rsid w:val="00BB10D1"/>
    <w:rsid w:val="00BB14F1"/>
    <w:rsid w:val="00BB1545"/>
    <w:rsid w:val="00BB2237"/>
    <w:rsid w:val="00BB2330"/>
    <w:rsid w:val="00BB23F5"/>
    <w:rsid w:val="00BB30C5"/>
    <w:rsid w:val="00BB3442"/>
    <w:rsid w:val="00BB37D0"/>
    <w:rsid w:val="00BB3A5C"/>
    <w:rsid w:val="00BB3B74"/>
    <w:rsid w:val="00BB4861"/>
    <w:rsid w:val="00BB4940"/>
    <w:rsid w:val="00BB572E"/>
    <w:rsid w:val="00BB58D9"/>
    <w:rsid w:val="00BB5FE0"/>
    <w:rsid w:val="00BB62C9"/>
    <w:rsid w:val="00BB670D"/>
    <w:rsid w:val="00BB74FD"/>
    <w:rsid w:val="00BC00F4"/>
    <w:rsid w:val="00BC03AC"/>
    <w:rsid w:val="00BC062E"/>
    <w:rsid w:val="00BC161D"/>
    <w:rsid w:val="00BC1E50"/>
    <w:rsid w:val="00BC2994"/>
    <w:rsid w:val="00BC2C99"/>
    <w:rsid w:val="00BC2D7A"/>
    <w:rsid w:val="00BC37AF"/>
    <w:rsid w:val="00BC37C5"/>
    <w:rsid w:val="00BC4459"/>
    <w:rsid w:val="00BC4811"/>
    <w:rsid w:val="00BC4AC0"/>
    <w:rsid w:val="00BC4ADF"/>
    <w:rsid w:val="00BC54FA"/>
    <w:rsid w:val="00BC5982"/>
    <w:rsid w:val="00BC60BF"/>
    <w:rsid w:val="00BC6288"/>
    <w:rsid w:val="00BC65BD"/>
    <w:rsid w:val="00BC6896"/>
    <w:rsid w:val="00BC6B8F"/>
    <w:rsid w:val="00BC743F"/>
    <w:rsid w:val="00BC74F0"/>
    <w:rsid w:val="00BC7795"/>
    <w:rsid w:val="00BD0609"/>
    <w:rsid w:val="00BD1035"/>
    <w:rsid w:val="00BD1240"/>
    <w:rsid w:val="00BD18A9"/>
    <w:rsid w:val="00BD1AFC"/>
    <w:rsid w:val="00BD205E"/>
    <w:rsid w:val="00BD2464"/>
    <w:rsid w:val="00BD2542"/>
    <w:rsid w:val="00BD28BF"/>
    <w:rsid w:val="00BD2DD1"/>
    <w:rsid w:val="00BD34FB"/>
    <w:rsid w:val="00BD3520"/>
    <w:rsid w:val="00BD39A1"/>
    <w:rsid w:val="00BD4760"/>
    <w:rsid w:val="00BD51E4"/>
    <w:rsid w:val="00BD5798"/>
    <w:rsid w:val="00BD5D65"/>
    <w:rsid w:val="00BD6404"/>
    <w:rsid w:val="00BD7545"/>
    <w:rsid w:val="00BD7C0F"/>
    <w:rsid w:val="00BD7CF5"/>
    <w:rsid w:val="00BD7D9D"/>
    <w:rsid w:val="00BD7EE6"/>
    <w:rsid w:val="00BE0194"/>
    <w:rsid w:val="00BE025A"/>
    <w:rsid w:val="00BE04A2"/>
    <w:rsid w:val="00BE08D3"/>
    <w:rsid w:val="00BE091D"/>
    <w:rsid w:val="00BE1066"/>
    <w:rsid w:val="00BE1586"/>
    <w:rsid w:val="00BE3359"/>
    <w:rsid w:val="00BE33AE"/>
    <w:rsid w:val="00BE354D"/>
    <w:rsid w:val="00BE365E"/>
    <w:rsid w:val="00BE42EA"/>
    <w:rsid w:val="00BE44C3"/>
    <w:rsid w:val="00BE4CF9"/>
    <w:rsid w:val="00BE4E3E"/>
    <w:rsid w:val="00BE545B"/>
    <w:rsid w:val="00BE66B0"/>
    <w:rsid w:val="00BE6D55"/>
    <w:rsid w:val="00BE6DA5"/>
    <w:rsid w:val="00BE7938"/>
    <w:rsid w:val="00BF046F"/>
    <w:rsid w:val="00BF11F8"/>
    <w:rsid w:val="00BF176D"/>
    <w:rsid w:val="00BF1AE0"/>
    <w:rsid w:val="00BF1B7E"/>
    <w:rsid w:val="00BF250E"/>
    <w:rsid w:val="00BF297E"/>
    <w:rsid w:val="00BF3DA7"/>
    <w:rsid w:val="00BF3FF1"/>
    <w:rsid w:val="00BF45FD"/>
    <w:rsid w:val="00BF48F7"/>
    <w:rsid w:val="00BF4FA1"/>
    <w:rsid w:val="00BF518A"/>
    <w:rsid w:val="00BF52DC"/>
    <w:rsid w:val="00BF5CD1"/>
    <w:rsid w:val="00BF5D9C"/>
    <w:rsid w:val="00BF5F66"/>
    <w:rsid w:val="00BF6625"/>
    <w:rsid w:val="00C01322"/>
    <w:rsid w:val="00C01C05"/>
    <w:rsid w:val="00C01D50"/>
    <w:rsid w:val="00C01E41"/>
    <w:rsid w:val="00C0241D"/>
    <w:rsid w:val="00C02E74"/>
    <w:rsid w:val="00C04E29"/>
    <w:rsid w:val="00C056DC"/>
    <w:rsid w:val="00C07186"/>
    <w:rsid w:val="00C071B4"/>
    <w:rsid w:val="00C1050E"/>
    <w:rsid w:val="00C10596"/>
    <w:rsid w:val="00C11171"/>
    <w:rsid w:val="00C11472"/>
    <w:rsid w:val="00C11635"/>
    <w:rsid w:val="00C119B2"/>
    <w:rsid w:val="00C1329B"/>
    <w:rsid w:val="00C1572F"/>
    <w:rsid w:val="00C16EBC"/>
    <w:rsid w:val="00C20ED5"/>
    <w:rsid w:val="00C217C5"/>
    <w:rsid w:val="00C21D4C"/>
    <w:rsid w:val="00C2354A"/>
    <w:rsid w:val="00C237B4"/>
    <w:rsid w:val="00C23D45"/>
    <w:rsid w:val="00C24301"/>
    <w:rsid w:val="00C247F9"/>
    <w:rsid w:val="00C24C05"/>
    <w:rsid w:val="00C24D0D"/>
    <w:rsid w:val="00C24D2F"/>
    <w:rsid w:val="00C259A8"/>
    <w:rsid w:val="00C26222"/>
    <w:rsid w:val="00C27DDA"/>
    <w:rsid w:val="00C3084C"/>
    <w:rsid w:val="00C31283"/>
    <w:rsid w:val="00C31326"/>
    <w:rsid w:val="00C319FA"/>
    <w:rsid w:val="00C31C31"/>
    <w:rsid w:val="00C31C73"/>
    <w:rsid w:val="00C31DF6"/>
    <w:rsid w:val="00C32906"/>
    <w:rsid w:val="00C32D7E"/>
    <w:rsid w:val="00C32F6B"/>
    <w:rsid w:val="00C3328F"/>
    <w:rsid w:val="00C33A2D"/>
    <w:rsid w:val="00C33C48"/>
    <w:rsid w:val="00C33C70"/>
    <w:rsid w:val="00C340E5"/>
    <w:rsid w:val="00C348C7"/>
    <w:rsid w:val="00C3492C"/>
    <w:rsid w:val="00C35399"/>
    <w:rsid w:val="00C35AA7"/>
    <w:rsid w:val="00C35B2D"/>
    <w:rsid w:val="00C35C89"/>
    <w:rsid w:val="00C36962"/>
    <w:rsid w:val="00C36FCC"/>
    <w:rsid w:val="00C37B7E"/>
    <w:rsid w:val="00C37D1E"/>
    <w:rsid w:val="00C406FD"/>
    <w:rsid w:val="00C41D06"/>
    <w:rsid w:val="00C41DB1"/>
    <w:rsid w:val="00C41FDB"/>
    <w:rsid w:val="00C42408"/>
    <w:rsid w:val="00C43017"/>
    <w:rsid w:val="00C436C1"/>
    <w:rsid w:val="00C43725"/>
    <w:rsid w:val="00C43BA1"/>
    <w:rsid w:val="00C43CC4"/>
    <w:rsid w:val="00C43D6D"/>
    <w:rsid w:val="00C43DAB"/>
    <w:rsid w:val="00C4485E"/>
    <w:rsid w:val="00C4494B"/>
    <w:rsid w:val="00C4588A"/>
    <w:rsid w:val="00C458B7"/>
    <w:rsid w:val="00C4629A"/>
    <w:rsid w:val="00C46579"/>
    <w:rsid w:val="00C4761E"/>
    <w:rsid w:val="00C47854"/>
    <w:rsid w:val="00C47954"/>
    <w:rsid w:val="00C47D61"/>
    <w:rsid w:val="00C47F08"/>
    <w:rsid w:val="00C47FEE"/>
    <w:rsid w:val="00C50B48"/>
    <w:rsid w:val="00C514A6"/>
    <w:rsid w:val="00C51736"/>
    <w:rsid w:val="00C517C1"/>
    <w:rsid w:val="00C529CD"/>
    <w:rsid w:val="00C5320E"/>
    <w:rsid w:val="00C532AD"/>
    <w:rsid w:val="00C5367A"/>
    <w:rsid w:val="00C53E61"/>
    <w:rsid w:val="00C555ED"/>
    <w:rsid w:val="00C55C10"/>
    <w:rsid w:val="00C55F84"/>
    <w:rsid w:val="00C56588"/>
    <w:rsid w:val="00C569ED"/>
    <w:rsid w:val="00C56AB0"/>
    <w:rsid w:val="00C56D74"/>
    <w:rsid w:val="00C5715C"/>
    <w:rsid w:val="00C5739F"/>
    <w:rsid w:val="00C57CF0"/>
    <w:rsid w:val="00C57E31"/>
    <w:rsid w:val="00C57F61"/>
    <w:rsid w:val="00C60178"/>
    <w:rsid w:val="00C60CBA"/>
    <w:rsid w:val="00C61563"/>
    <w:rsid w:val="00C62FC0"/>
    <w:rsid w:val="00C63362"/>
    <w:rsid w:val="00C63557"/>
    <w:rsid w:val="00C643D8"/>
    <w:rsid w:val="00C643E5"/>
    <w:rsid w:val="00C649BD"/>
    <w:rsid w:val="00C650F3"/>
    <w:rsid w:val="00C65891"/>
    <w:rsid w:val="00C658C4"/>
    <w:rsid w:val="00C66AC9"/>
    <w:rsid w:val="00C67569"/>
    <w:rsid w:val="00C7189F"/>
    <w:rsid w:val="00C71FE5"/>
    <w:rsid w:val="00C7216F"/>
    <w:rsid w:val="00C724D3"/>
    <w:rsid w:val="00C72E7C"/>
    <w:rsid w:val="00C73A20"/>
    <w:rsid w:val="00C7417E"/>
    <w:rsid w:val="00C74557"/>
    <w:rsid w:val="00C75290"/>
    <w:rsid w:val="00C75895"/>
    <w:rsid w:val="00C76C61"/>
    <w:rsid w:val="00C77438"/>
    <w:rsid w:val="00C77561"/>
    <w:rsid w:val="00C77DD9"/>
    <w:rsid w:val="00C807A1"/>
    <w:rsid w:val="00C8103F"/>
    <w:rsid w:val="00C81CA5"/>
    <w:rsid w:val="00C835C5"/>
    <w:rsid w:val="00C839C6"/>
    <w:rsid w:val="00C83BE6"/>
    <w:rsid w:val="00C83CA7"/>
    <w:rsid w:val="00C8507F"/>
    <w:rsid w:val="00C85354"/>
    <w:rsid w:val="00C864F3"/>
    <w:rsid w:val="00C8691A"/>
    <w:rsid w:val="00C86ABA"/>
    <w:rsid w:val="00C872E7"/>
    <w:rsid w:val="00C87926"/>
    <w:rsid w:val="00C87BA2"/>
    <w:rsid w:val="00C902F2"/>
    <w:rsid w:val="00C90612"/>
    <w:rsid w:val="00C906D2"/>
    <w:rsid w:val="00C90753"/>
    <w:rsid w:val="00C909DB"/>
    <w:rsid w:val="00C90AD5"/>
    <w:rsid w:val="00C90E9C"/>
    <w:rsid w:val="00C9134D"/>
    <w:rsid w:val="00C92803"/>
    <w:rsid w:val="00C92E1F"/>
    <w:rsid w:val="00C930D8"/>
    <w:rsid w:val="00C93478"/>
    <w:rsid w:val="00C9349E"/>
    <w:rsid w:val="00C934F1"/>
    <w:rsid w:val="00C937EB"/>
    <w:rsid w:val="00C943F3"/>
    <w:rsid w:val="00C94496"/>
    <w:rsid w:val="00C94712"/>
    <w:rsid w:val="00C958BF"/>
    <w:rsid w:val="00C95C04"/>
    <w:rsid w:val="00C95C49"/>
    <w:rsid w:val="00C95E1C"/>
    <w:rsid w:val="00C9622A"/>
    <w:rsid w:val="00C96379"/>
    <w:rsid w:val="00C96B6B"/>
    <w:rsid w:val="00C96F7A"/>
    <w:rsid w:val="00C974A2"/>
    <w:rsid w:val="00CA08C6"/>
    <w:rsid w:val="00CA0A77"/>
    <w:rsid w:val="00CA25AD"/>
    <w:rsid w:val="00CA2729"/>
    <w:rsid w:val="00CA2C67"/>
    <w:rsid w:val="00CA3057"/>
    <w:rsid w:val="00CA3D85"/>
    <w:rsid w:val="00CA3F36"/>
    <w:rsid w:val="00CA40F2"/>
    <w:rsid w:val="00CA45F8"/>
    <w:rsid w:val="00CA5A38"/>
    <w:rsid w:val="00CA64BD"/>
    <w:rsid w:val="00CA65C6"/>
    <w:rsid w:val="00CA6622"/>
    <w:rsid w:val="00CA6832"/>
    <w:rsid w:val="00CA6EB5"/>
    <w:rsid w:val="00CA7445"/>
    <w:rsid w:val="00CA7573"/>
    <w:rsid w:val="00CB0305"/>
    <w:rsid w:val="00CB0897"/>
    <w:rsid w:val="00CB14B0"/>
    <w:rsid w:val="00CB213E"/>
    <w:rsid w:val="00CB30E7"/>
    <w:rsid w:val="00CB322F"/>
    <w:rsid w:val="00CB33C7"/>
    <w:rsid w:val="00CB3628"/>
    <w:rsid w:val="00CB41A0"/>
    <w:rsid w:val="00CB5111"/>
    <w:rsid w:val="00CB5312"/>
    <w:rsid w:val="00CB594C"/>
    <w:rsid w:val="00CB60BA"/>
    <w:rsid w:val="00CB6DA7"/>
    <w:rsid w:val="00CB6E7E"/>
    <w:rsid w:val="00CB766C"/>
    <w:rsid w:val="00CB7E4C"/>
    <w:rsid w:val="00CC0484"/>
    <w:rsid w:val="00CC050E"/>
    <w:rsid w:val="00CC06C4"/>
    <w:rsid w:val="00CC0D86"/>
    <w:rsid w:val="00CC0DF9"/>
    <w:rsid w:val="00CC199C"/>
    <w:rsid w:val="00CC23FB"/>
    <w:rsid w:val="00CC25B4"/>
    <w:rsid w:val="00CC2754"/>
    <w:rsid w:val="00CC2876"/>
    <w:rsid w:val="00CC2923"/>
    <w:rsid w:val="00CC2DAC"/>
    <w:rsid w:val="00CC4364"/>
    <w:rsid w:val="00CC4C4E"/>
    <w:rsid w:val="00CC5F88"/>
    <w:rsid w:val="00CC69C8"/>
    <w:rsid w:val="00CC77A2"/>
    <w:rsid w:val="00CC7846"/>
    <w:rsid w:val="00CD007E"/>
    <w:rsid w:val="00CD0213"/>
    <w:rsid w:val="00CD04E0"/>
    <w:rsid w:val="00CD04EB"/>
    <w:rsid w:val="00CD0681"/>
    <w:rsid w:val="00CD0D4B"/>
    <w:rsid w:val="00CD11B6"/>
    <w:rsid w:val="00CD1615"/>
    <w:rsid w:val="00CD17C6"/>
    <w:rsid w:val="00CD1C82"/>
    <w:rsid w:val="00CD1F62"/>
    <w:rsid w:val="00CD2673"/>
    <w:rsid w:val="00CD2C44"/>
    <w:rsid w:val="00CD307E"/>
    <w:rsid w:val="00CD359F"/>
    <w:rsid w:val="00CD35EA"/>
    <w:rsid w:val="00CD3C02"/>
    <w:rsid w:val="00CD4208"/>
    <w:rsid w:val="00CD5457"/>
    <w:rsid w:val="00CD629F"/>
    <w:rsid w:val="00CD632F"/>
    <w:rsid w:val="00CD67A6"/>
    <w:rsid w:val="00CD6A1B"/>
    <w:rsid w:val="00CD6E6B"/>
    <w:rsid w:val="00CD6FAA"/>
    <w:rsid w:val="00CD7C3C"/>
    <w:rsid w:val="00CE0A7F"/>
    <w:rsid w:val="00CE120B"/>
    <w:rsid w:val="00CE1643"/>
    <w:rsid w:val="00CE1718"/>
    <w:rsid w:val="00CE224E"/>
    <w:rsid w:val="00CE230B"/>
    <w:rsid w:val="00CE2423"/>
    <w:rsid w:val="00CE31E8"/>
    <w:rsid w:val="00CE3455"/>
    <w:rsid w:val="00CE35DE"/>
    <w:rsid w:val="00CE385E"/>
    <w:rsid w:val="00CE3CDB"/>
    <w:rsid w:val="00CE3F06"/>
    <w:rsid w:val="00CE4AB5"/>
    <w:rsid w:val="00CE59E6"/>
    <w:rsid w:val="00CE72FC"/>
    <w:rsid w:val="00CE7301"/>
    <w:rsid w:val="00CE76F3"/>
    <w:rsid w:val="00CE7C99"/>
    <w:rsid w:val="00CE7E2F"/>
    <w:rsid w:val="00CF0126"/>
    <w:rsid w:val="00CF12B2"/>
    <w:rsid w:val="00CF1D2C"/>
    <w:rsid w:val="00CF213C"/>
    <w:rsid w:val="00CF23F6"/>
    <w:rsid w:val="00CF2D70"/>
    <w:rsid w:val="00CF4156"/>
    <w:rsid w:val="00CF492E"/>
    <w:rsid w:val="00CF4CAB"/>
    <w:rsid w:val="00CF5211"/>
    <w:rsid w:val="00CF5F24"/>
    <w:rsid w:val="00CF6128"/>
    <w:rsid w:val="00CF6292"/>
    <w:rsid w:val="00CF641C"/>
    <w:rsid w:val="00CF65FB"/>
    <w:rsid w:val="00CF666D"/>
    <w:rsid w:val="00D00018"/>
    <w:rsid w:val="00D000F2"/>
    <w:rsid w:val="00D001D2"/>
    <w:rsid w:val="00D0036C"/>
    <w:rsid w:val="00D013FD"/>
    <w:rsid w:val="00D0225C"/>
    <w:rsid w:val="00D02683"/>
    <w:rsid w:val="00D03350"/>
    <w:rsid w:val="00D03522"/>
    <w:rsid w:val="00D03D00"/>
    <w:rsid w:val="00D03E9F"/>
    <w:rsid w:val="00D04575"/>
    <w:rsid w:val="00D04884"/>
    <w:rsid w:val="00D05894"/>
    <w:rsid w:val="00D058A4"/>
    <w:rsid w:val="00D059A9"/>
    <w:rsid w:val="00D05A7E"/>
    <w:rsid w:val="00D05C30"/>
    <w:rsid w:val="00D06243"/>
    <w:rsid w:val="00D06426"/>
    <w:rsid w:val="00D06642"/>
    <w:rsid w:val="00D068DA"/>
    <w:rsid w:val="00D06CE4"/>
    <w:rsid w:val="00D07539"/>
    <w:rsid w:val="00D0770B"/>
    <w:rsid w:val="00D07C02"/>
    <w:rsid w:val="00D07EFD"/>
    <w:rsid w:val="00D10052"/>
    <w:rsid w:val="00D102F0"/>
    <w:rsid w:val="00D1062B"/>
    <w:rsid w:val="00D10737"/>
    <w:rsid w:val="00D11359"/>
    <w:rsid w:val="00D11914"/>
    <w:rsid w:val="00D125A5"/>
    <w:rsid w:val="00D12D64"/>
    <w:rsid w:val="00D13115"/>
    <w:rsid w:val="00D13547"/>
    <w:rsid w:val="00D139DD"/>
    <w:rsid w:val="00D14440"/>
    <w:rsid w:val="00D1456A"/>
    <w:rsid w:val="00D15080"/>
    <w:rsid w:val="00D15994"/>
    <w:rsid w:val="00D15AAF"/>
    <w:rsid w:val="00D15CEB"/>
    <w:rsid w:val="00D15D3C"/>
    <w:rsid w:val="00D16CCF"/>
    <w:rsid w:val="00D17129"/>
    <w:rsid w:val="00D17546"/>
    <w:rsid w:val="00D176C7"/>
    <w:rsid w:val="00D20521"/>
    <w:rsid w:val="00D20E73"/>
    <w:rsid w:val="00D2195E"/>
    <w:rsid w:val="00D21C1E"/>
    <w:rsid w:val="00D22ABD"/>
    <w:rsid w:val="00D243D4"/>
    <w:rsid w:val="00D244C1"/>
    <w:rsid w:val="00D24630"/>
    <w:rsid w:val="00D24BC0"/>
    <w:rsid w:val="00D25877"/>
    <w:rsid w:val="00D25EE3"/>
    <w:rsid w:val="00D25FC2"/>
    <w:rsid w:val="00D267AD"/>
    <w:rsid w:val="00D269E4"/>
    <w:rsid w:val="00D30423"/>
    <w:rsid w:val="00D3071D"/>
    <w:rsid w:val="00D308C6"/>
    <w:rsid w:val="00D30D51"/>
    <w:rsid w:val="00D30DA2"/>
    <w:rsid w:val="00D30F70"/>
    <w:rsid w:val="00D3188C"/>
    <w:rsid w:val="00D31C8F"/>
    <w:rsid w:val="00D32699"/>
    <w:rsid w:val="00D32B51"/>
    <w:rsid w:val="00D32E31"/>
    <w:rsid w:val="00D3307F"/>
    <w:rsid w:val="00D33CD1"/>
    <w:rsid w:val="00D3476F"/>
    <w:rsid w:val="00D357B8"/>
    <w:rsid w:val="00D35F9B"/>
    <w:rsid w:val="00D365C0"/>
    <w:rsid w:val="00D3679F"/>
    <w:rsid w:val="00D36B69"/>
    <w:rsid w:val="00D4007C"/>
    <w:rsid w:val="00D408DD"/>
    <w:rsid w:val="00D40A95"/>
    <w:rsid w:val="00D415BF"/>
    <w:rsid w:val="00D41767"/>
    <w:rsid w:val="00D41D61"/>
    <w:rsid w:val="00D42454"/>
    <w:rsid w:val="00D43138"/>
    <w:rsid w:val="00D4356C"/>
    <w:rsid w:val="00D442B9"/>
    <w:rsid w:val="00D4447A"/>
    <w:rsid w:val="00D446FE"/>
    <w:rsid w:val="00D45408"/>
    <w:rsid w:val="00D45AF9"/>
    <w:rsid w:val="00D45D72"/>
    <w:rsid w:val="00D45DFF"/>
    <w:rsid w:val="00D47218"/>
    <w:rsid w:val="00D502B2"/>
    <w:rsid w:val="00D507AD"/>
    <w:rsid w:val="00D50841"/>
    <w:rsid w:val="00D51564"/>
    <w:rsid w:val="00D5182A"/>
    <w:rsid w:val="00D519A2"/>
    <w:rsid w:val="00D51B1B"/>
    <w:rsid w:val="00D520E4"/>
    <w:rsid w:val="00D53A38"/>
    <w:rsid w:val="00D542BF"/>
    <w:rsid w:val="00D544C0"/>
    <w:rsid w:val="00D547F8"/>
    <w:rsid w:val="00D54BB2"/>
    <w:rsid w:val="00D54E2B"/>
    <w:rsid w:val="00D554E8"/>
    <w:rsid w:val="00D563A7"/>
    <w:rsid w:val="00D565F2"/>
    <w:rsid w:val="00D566D3"/>
    <w:rsid w:val="00D56958"/>
    <w:rsid w:val="00D56BA9"/>
    <w:rsid w:val="00D56D80"/>
    <w:rsid w:val="00D56E3E"/>
    <w:rsid w:val="00D573EE"/>
    <w:rsid w:val="00D575DD"/>
    <w:rsid w:val="00D57DFA"/>
    <w:rsid w:val="00D605F1"/>
    <w:rsid w:val="00D61ABB"/>
    <w:rsid w:val="00D62D07"/>
    <w:rsid w:val="00D62D89"/>
    <w:rsid w:val="00D639FC"/>
    <w:rsid w:val="00D63E30"/>
    <w:rsid w:val="00D640EC"/>
    <w:rsid w:val="00D647B2"/>
    <w:rsid w:val="00D650BE"/>
    <w:rsid w:val="00D65205"/>
    <w:rsid w:val="00D65503"/>
    <w:rsid w:val="00D65F27"/>
    <w:rsid w:val="00D663A4"/>
    <w:rsid w:val="00D669FC"/>
    <w:rsid w:val="00D6733B"/>
    <w:rsid w:val="00D6789F"/>
    <w:rsid w:val="00D67FB2"/>
    <w:rsid w:val="00D67FCF"/>
    <w:rsid w:val="00D7040E"/>
    <w:rsid w:val="00D709CE"/>
    <w:rsid w:val="00D709E2"/>
    <w:rsid w:val="00D70B24"/>
    <w:rsid w:val="00D70C4A"/>
    <w:rsid w:val="00D71D03"/>
    <w:rsid w:val="00D71F73"/>
    <w:rsid w:val="00D72077"/>
    <w:rsid w:val="00D7295E"/>
    <w:rsid w:val="00D73D69"/>
    <w:rsid w:val="00D74402"/>
    <w:rsid w:val="00D748CD"/>
    <w:rsid w:val="00D74A1B"/>
    <w:rsid w:val="00D75587"/>
    <w:rsid w:val="00D75B61"/>
    <w:rsid w:val="00D76638"/>
    <w:rsid w:val="00D76CDA"/>
    <w:rsid w:val="00D76DDE"/>
    <w:rsid w:val="00D77B08"/>
    <w:rsid w:val="00D80786"/>
    <w:rsid w:val="00D80A91"/>
    <w:rsid w:val="00D80B63"/>
    <w:rsid w:val="00D80B9A"/>
    <w:rsid w:val="00D81573"/>
    <w:rsid w:val="00D8188C"/>
    <w:rsid w:val="00D81CAB"/>
    <w:rsid w:val="00D82528"/>
    <w:rsid w:val="00D836F8"/>
    <w:rsid w:val="00D8576F"/>
    <w:rsid w:val="00D8677F"/>
    <w:rsid w:val="00D87C74"/>
    <w:rsid w:val="00D87F6D"/>
    <w:rsid w:val="00D90F5D"/>
    <w:rsid w:val="00D9166B"/>
    <w:rsid w:val="00D917C6"/>
    <w:rsid w:val="00D91B59"/>
    <w:rsid w:val="00D927D8"/>
    <w:rsid w:val="00D93390"/>
    <w:rsid w:val="00D93CC4"/>
    <w:rsid w:val="00D93D3D"/>
    <w:rsid w:val="00D942DF"/>
    <w:rsid w:val="00D94B1E"/>
    <w:rsid w:val="00D94CBD"/>
    <w:rsid w:val="00D958F7"/>
    <w:rsid w:val="00D9633C"/>
    <w:rsid w:val="00D97AE8"/>
    <w:rsid w:val="00D97F0C"/>
    <w:rsid w:val="00DA0992"/>
    <w:rsid w:val="00DA1AC1"/>
    <w:rsid w:val="00DA272C"/>
    <w:rsid w:val="00DA3115"/>
    <w:rsid w:val="00DA3A61"/>
    <w:rsid w:val="00DA3A86"/>
    <w:rsid w:val="00DA4182"/>
    <w:rsid w:val="00DA4438"/>
    <w:rsid w:val="00DA4C09"/>
    <w:rsid w:val="00DA5493"/>
    <w:rsid w:val="00DA57C4"/>
    <w:rsid w:val="00DA5D07"/>
    <w:rsid w:val="00DA6862"/>
    <w:rsid w:val="00DA73BF"/>
    <w:rsid w:val="00DA7425"/>
    <w:rsid w:val="00DA7E52"/>
    <w:rsid w:val="00DB01F9"/>
    <w:rsid w:val="00DB0D70"/>
    <w:rsid w:val="00DB0E0C"/>
    <w:rsid w:val="00DB121A"/>
    <w:rsid w:val="00DB148B"/>
    <w:rsid w:val="00DB23C4"/>
    <w:rsid w:val="00DB2BDE"/>
    <w:rsid w:val="00DB2C87"/>
    <w:rsid w:val="00DB36A9"/>
    <w:rsid w:val="00DB4799"/>
    <w:rsid w:val="00DB48D1"/>
    <w:rsid w:val="00DB50CA"/>
    <w:rsid w:val="00DB5F58"/>
    <w:rsid w:val="00DB6C24"/>
    <w:rsid w:val="00DB749A"/>
    <w:rsid w:val="00DB7A38"/>
    <w:rsid w:val="00DC0043"/>
    <w:rsid w:val="00DC06D9"/>
    <w:rsid w:val="00DC0A2C"/>
    <w:rsid w:val="00DC0FEF"/>
    <w:rsid w:val="00DC16DE"/>
    <w:rsid w:val="00DC1C61"/>
    <w:rsid w:val="00DC1DF9"/>
    <w:rsid w:val="00DC2101"/>
    <w:rsid w:val="00DC2500"/>
    <w:rsid w:val="00DC27CE"/>
    <w:rsid w:val="00DC47D3"/>
    <w:rsid w:val="00DC4913"/>
    <w:rsid w:val="00DC4B85"/>
    <w:rsid w:val="00DC4F72"/>
    <w:rsid w:val="00DC6ADD"/>
    <w:rsid w:val="00DC6FBC"/>
    <w:rsid w:val="00DC77DC"/>
    <w:rsid w:val="00DC78E1"/>
    <w:rsid w:val="00DC7928"/>
    <w:rsid w:val="00DD0453"/>
    <w:rsid w:val="00DD0C2C"/>
    <w:rsid w:val="00DD0C6D"/>
    <w:rsid w:val="00DD1479"/>
    <w:rsid w:val="00DD1960"/>
    <w:rsid w:val="00DD19DE"/>
    <w:rsid w:val="00DD249B"/>
    <w:rsid w:val="00DD28BC"/>
    <w:rsid w:val="00DD34FA"/>
    <w:rsid w:val="00DD35C7"/>
    <w:rsid w:val="00DD3767"/>
    <w:rsid w:val="00DD3803"/>
    <w:rsid w:val="00DD48B4"/>
    <w:rsid w:val="00DD4EBD"/>
    <w:rsid w:val="00DD4F0B"/>
    <w:rsid w:val="00DD51B6"/>
    <w:rsid w:val="00DD5703"/>
    <w:rsid w:val="00DD5A46"/>
    <w:rsid w:val="00DD6635"/>
    <w:rsid w:val="00DD66D9"/>
    <w:rsid w:val="00DD6B0A"/>
    <w:rsid w:val="00DD7440"/>
    <w:rsid w:val="00DD75C0"/>
    <w:rsid w:val="00DD7DA3"/>
    <w:rsid w:val="00DE0629"/>
    <w:rsid w:val="00DE194C"/>
    <w:rsid w:val="00DE1F16"/>
    <w:rsid w:val="00DE229C"/>
    <w:rsid w:val="00DE2A8F"/>
    <w:rsid w:val="00DE2D35"/>
    <w:rsid w:val="00DE31F0"/>
    <w:rsid w:val="00DE39FB"/>
    <w:rsid w:val="00DE3D1C"/>
    <w:rsid w:val="00DE4192"/>
    <w:rsid w:val="00DE474E"/>
    <w:rsid w:val="00DE51BD"/>
    <w:rsid w:val="00DE5817"/>
    <w:rsid w:val="00DE7075"/>
    <w:rsid w:val="00DE7129"/>
    <w:rsid w:val="00DE73FF"/>
    <w:rsid w:val="00DE7587"/>
    <w:rsid w:val="00DF036F"/>
    <w:rsid w:val="00DF06C2"/>
    <w:rsid w:val="00DF0879"/>
    <w:rsid w:val="00DF088E"/>
    <w:rsid w:val="00DF0CC5"/>
    <w:rsid w:val="00DF1325"/>
    <w:rsid w:val="00DF16FE"/>
    <w:rsid w:val="00DF198F"/>
    <w:rsid w:val="00DF1CAA"/>
    <w:rsid w:val="00DF2F9A"/>
    <w:rsid w:val="00DF3356"/>
    <w:rsid w:val="00DF3AA4"/>
    <w:rsid w:val="00DF3BDD"/>
    <w:rsid w:val="00DF4475"/>
    <w:rsid w:val="00DF512B"/>
    <w:rsid w:val="00DF544E"/>
    <w:rsid w:val="00DF766B"/>
    <w:rsid w:val="00DF7951"/>
    <w:rsid w:val="00DF7A49"/>
    <w:rsid w:val="00E008D9"/>
    <w:rsid w:val="00E00BC4"/>
    <w:rsid w:val="00E00DAB"/>
    <w:rsid w:val="00E01123"/>
    <w:rsid w:val="00E0227D"/>
    <w:rsid w:val="00E02A62"/>
    <w:rsid w:val="00E02DB0"/>
    <w:rsid w:val="00E0419B"/>
    <w:rsid w:val="00E04B84"/>
    <w:rsid w:val="00E0513C"/>
    <w:rsid w:val="00E0545D"/>
    <w:rsid w:val="00E05FD6"/>
    <w:rsid w:val="00E06466"/>
    <w:rsid w:val="00E06479"/>
    <w:rsid w:val="00E06835"/>
    <w:rsid w:val="00E06FDA"/>
    <w:rsid w:val="00E07293"/>
    <w:rsid w:val="00E1060A"/>
    <w:rsid w:val="00E108B6"/>
    <w:rsid w:val="00E112A1"/>
    <w:rsid w:val="00E12489"/>
    <w:rsid w:val="00E12B6B"/>
    <w:rsid w:val="00E13436"/>
    <w:rsid w:val="00E136E4"/>
    <w:rsid w:val="00E13C03"/>
    <w:rsid w:val="00E1433B"/>
    <w:rsid w:val="00E14500"/>
    <w:rsid w:val="00E14859"/>
    <w:rsid w:val="00E14C2A"/>
    <w:rsid w:val="00E15B9B"/>
    <w:rsid w:val="00E160A5"/>
    <w:rsid w:val="00E16272"/>
    <w:rsid w:val="00E16459"/>
    <w:rsid w:val="00E1659A"/>
    <w:rsid w:val="00E1689E"/>
    <w:rsid w:val="00E1713D"/>
    <w:rsid w:val="00E17357"/>
    <w:rsid w:val="00E17BF2"/>
    <w:rsid w:val="00E207B1"/>
    <w:rsid w:val="00E20A43"/>
    <w:rsid w:val="00E20BD3"/>
    <w:rsid w:val="00E2145F"/>
    <w:rsid w:val="00E21763"/>
    <w:rsid w:val="00E21AB7"/>
    <w:rsid w:val="00E21F68"/>
    <w:rsid w:val="00E21F90"/>
    <w:rsid w:val="00E22319"/>
    <w:rsid w:val="00E22ACC"/>
    <w:rsid w:val="00E22DB7"/>
    <w:rsid w:val="00E22FE0"/>
    <w:rsid w:val="00E2352D"/>
    <w:rsid w:val="00E23898"/>
    <w:rsid w:val="00E24095"/>
    <w:rsid w:val="00E2409F"/>
    <w:rsid w:val="00E240AB"/>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8B3"/>
    <w:rsid w:val="00E319F1"/>
    <w:rsid w:val="00E32496"/>
    <w:rsid w:val="00E32856"/>
    <w:rsid w:val="00E32F88"/>
    <w:rsid w:val="00E33CD2"/>
    <w:rsid w:val="00E342F3"/>
    <w:rsid w:val="00E34816"/>
    <w:rsid w:val="00E3607D"/>
    <w:rsid w:val="00E361D6"/>
    <w:rsid w:val="00E3646C"/>
    <w:rsid w:val="00E36896"/>
    <w:rsid w:val="00E369F5"/>
    <w:rsid w:val="00E37C58"/>
    <w:rsid w:val="00E37D65"/>
    <w:rsid w:val="00E4011D"/>
    <w:rsid w:val="00E40CC1"/>
    <w:rsid w:val="00E40D0A"/>
    <w:rsid w:val="00E40E90"/>
    <w:rsid w:val="00E40F60"/>
    <w:rsid w:val="00E412E2"/>
    <w:rsid w:val="00E425CF"/>
    <w:rsid w:val="00E43C21"/>
    <w:rsid w:val="00E449F4"/>
    <w:rsid w:val="00E45C7E"/>
    <w:rsid w:val="00E4612B"/>
    <w:rsid w:val="00E46131"/>
    <w:rsid w:val="00E51CB8"/>
    <w:rsid w:val="00E51E09"/>
    <w:rsid w:val="00E528DB"/>
    <w:rsid w:val="00E52B52"/>
    <w:rsid w:val="00E531EB"/>
    <w:rsid w:val="00E536ED"/>
    <w:rsid w:val="00E53B38"/>
    <w:rsid w:val="00E54399"/>
    <w:rsid w:val="00E543A8"/>
    <w:rsid w:val="00E54874"/>
    <w:rsid w:val="00E54939"/>
    <w:rsid w:val="00E54B6F"/>
    <w:rsid w:val="00E54E1B"/>
    <w:rsid w:val="00E55062"/>
    <w:rsid w:val="00E55ACA"/>
    <w:rsid w:val="00E55FD5"/>
    <w:rsid w:val="00E562C7"/>
    <w:rsid w:val="00E56552"/>
    <w:rsid w:val="00E5681A"/>
    <w:rsid w:val="00E569FA"/>
    <w:rsid w:val="00E56A07"/>
    <w:rsid w:val="00E57035"/>
    <w:rsid w:val="00E572B5"/>
    <w:rsid w:val="00E57477"/>
    <w:rsid w:val="00E57537"/>
    <w:rsid w:val="00E57B74"/>
    <w:rsid w:val="00E57CE2"/>
    <w:rsid w:val="00E60F6E"/>
    <w:rsid w:val="00E6121C"/>
    <w:rsid w:val="00E61399"/>
    <w:rsid w:val="00E619E6"/>
    <w:rsid w:val="00E622A2"/>
    <w:rsid w:val="00E625EE"/>
    <w:rsid w:val="00E62828"/>
    <w:rsid w:val="00E633DD"/>
    <w:rsid w:val="00E638F0"/>
    <w:rsid w:val="00E646BD"/>
    <w:rsid w:val="00E6482A"/>
    <w:rsid w:val="00E65BC6"/>
    <w:rsid w:val="00E65EF6"/>
    <w:rsid w:val="00E661F7"/>
    <w:rsid w:val="00E661FF"/>
    <w:rsid w:val="00E66526"/>
    <w:rsid w:val="00E6748A"/>
    <w:rsid w:val="00E67703"/>
    <w:rsid w:val="00E67FE9"/>
    <w:rsid w:val="00E7107A"/>
    <w:rsid w:val="00E71492"/>
    <w:rsid w:val="00E72120"/>
    <w:rsid w:val="00E721CE"/>
    <w:rsid w:val="00E726EB"/>
    <w:rsid w:val="00E72CF1"/>
    <w:rsid w:val="00E7358D"/>
    <w:rsid w:val="00E73D06"/>
    <w:rsid w:val="00E74135"/>
    <w:rsid w:val="00E7566D"/>
    <w:rsid w:val="00E757D3"/>
    <w:rsid w:val="00E75C3E"/>
    <w:rsid w:val="00E75C7D"/>
    <w:rsid w:val="00E7617F"/>
    <w:rsid w:val="00E76235"/>
    <w:rsid w:val="00E769BB"/>
    <w:rsid w:val="00E76E11"/>
    <w:rsid w:val="00E770D8"/>
    <w:rsid w:val="00E77259"/>
    <w:rsid w:val="00E77447"/>
    <w:rsid w:val="00E779F1"/>
    <w:rsid w:val="00E80590"/>
    <w:rsid w:val="00E80775"/>
    <w:rsid w:val="00E809BD"/>
    <w:rsid w:val="00E80B52"/>
    <w:rsid w:val="00E8220D"/>
    <w:rsid w:val="00E824C3"/>
    <w:rsid w:val="00E826EE"/>
    <w:rsid w:val="00E830DC"/>
    <w:rsid w:val="00E831FD"/>
    <w:rsid w:val="00E83CB5"/>
    <w:rsid w:val="00E840B3"/>
    <w:rsid w:val="00E8484D"/>
    <w:rsid w:val="00E84D10"/>
    <w:rsid w:val="00E856B7"/>
    <w:rsid w:val="00E85811"/>
    <w:rsid w:val="00E85854"/>
    <w:rsid w:val="00E85C66"/>
    <w:rsid w:val="00E85D9F"/>
    <w:rsid w:val="00E860A1"/>
    <w:rsid w:val="00E86247"/>
    <w:rsid w:val="00E8629F"/>
    <w:rsid w:val="00E86D88"/>
    <w:rsid w:val="00E870B5"/>
    <w:rsid w:val="00E877C2"/>
    <w:rsid w:val="00E90224"/>
    <w:rsid w:val="00E908EC"/>
    <w:rsid w:val="00E90A40"/>
    <w:rsid w:val="00E90F22"/>
    <w:rsid w:val="00E91008"/>
    <w:rsid w:val="00E91E45"/>
    <w:rsid w:val="00E9329A"/>
    <w:rsid w:val="00E9374E"/>
    <w:rsid w:val="00E93A5B"/>
    <w:rsid w:val="00E943B7"/>
    <w:rsid w:val="00E94F54"/>
    <w:rsid w:val="00E9502E"/>
    <w:rsid w:val="00E95ED3"/>
    <w:rsid w:val="00E9637D"/>
    <w:rsid w:val="00E96AAC"/>
    <w:rsid w:val="00E96B0A"/>
    <w:rsid w:val="00E97AD5"/>
    <w:rsid w:val="00E97DD2"/>
    <w:rsid w:val="00EA00DF"/>
    <w:rsid w:val="00EA0198"/>
    <w:rsid w:val="00EA1089"/>
    <w:rsid w:val="00EA1111"/>
    <w:rsid w:val="00EA1766"/>
    <w:rsid w:val="00EA30F2"/>
    <w:rsid w:val="00EA3486"/>
    <w:rsid w:val="00EA377D"/>
    <w:rsid w:val="00EA3B4F"/>
    <w:rsid w:val="00EA3C24"/>
    <w:rsid w:val="00EA4074"/>
    <w:rsid w:val="00EA46FC"/>
    <w:rsid w:val="00EA4702"/>
    <w:rsid w:val="00EA48E6"/>
    <w:rsid w:val="00EA607E"/>
    <w:rsid w:val="00EA60C0"/>
    <w:rsid w:val="00EA6461"/>
    <w:rsid w:val="00EA6FC8"/>
    <w:rsid w:val="00EA73DF"/>
    <w:rsid w:val="00EA7640"/>
    <w:rsid w:val="00EA77E4"/>
    <w:rsid w:val="00EB0FC2"/>
    <w:rsid w:val="00EB26E9"/>
    <w:rsid w:val="00EB3B16"/>
    <w:rsid w:val="00EB3C1B"/>
    <w:rsid w:val="00EB4461"/>
    <w:rsid w:val="00EB5EAF"/>
    <w:rsid w:val="00EB61AE"/>
    <w:rsid w:val="00EB7E19"/>
    <w:rsid w:val="00EC13B1"/>
    <w:rsid w:val="00EC1842"/>
    <w:rsid w:val="00EC21A5"/>
    <w:rsid w:val="00EC29D9"/>
    <w:rsid w:val="00EC2FAC"/>
    <w:rsid w:val="00EC322D"/>
    <w:rsid w:val="00EC4210"/>
    <w:rsid w:val="00EC4439"/>
    <w:rsid w:val="00EC453E"/>
    <w:rsid w:val="00EC4775"/>
    <w:rsid w:val="00EC4C39"/>
    <w:rsid w:val="00EC4D36"/>
    <w:rsid w:val="00EC5654"/>
    <w:rsid w:val="00EC5B65"/>
    <w:rsid w:val="00EC5C00"/>
    <w:rsid w:val="00EC64BF"/>
    <w:rsid w:val="00EC65CA"/>
    <w:rsid w:val="00EC6B53"/>
    <w:rsid w:val="00EC6E51"/>
    <w:rsid w:val="00EC78FE"/>
    <w:rsid w:val="00EC7950"/>
    <w:rsid w:val="00EC7F14"/>
    <w:rsid w:val="00ED00EF"/>
    <w:rsid w:val="00ED02D2"/>
    <w:rsid w:val="00ED075F"/>
    <w:rsid w:val="00ED0A1F"/>
    <w:rsid w:val="00ED1C58"/>
    <w:rsid w:val="00ED21DC"/>
    <w:rsid w:val="00ED2E50"/>
    <w:rsid w:val="00ED383A"/>
    <w:rsid w:val="00ED3907"/>
    <w:rsid w:val="00ED4A04"/>
    <w:rsid w:val="00ED54FA"/>
    <w:rsid w:val="00ED59FE"/>
    <w:rsid w:val="00ED5EA2"/>
    <w:rsid w:val="00ED7709"/>
    <w:rsid w:val="00EE091A"/>
    <w:rsid w:val="00EE1080"/>
    <w:rsid w:val="00EE1942"/>
    <w:rsid w:val="00EE19B1"/>
    <w:rsid w:val="00EE245F"/>
    <w:rsid w:val="00EE2CBD"/>
    <w:rsid w:val="00EE33D2"/>
    <w:rsid w:val="00EE45AD"/>
    <w:rsid w:val="00EE4B93"/>
    <w:rsid w:val="00EE4BE8"/>
    <w:rsid w:val="00EE5190"/>
    <w:rsid w:val="00EE5655"/>
    <w:rsid w:val="00EE5F75"/>
    <w:rsid w:val="00EE5FD6"/>
    <w:rsid w:val="00EE6950"/>
    <w:rsid w:val="00EE6D9B"/>
    <w:rsid w:val="00EE6F2D"/>
    <w:rsid w:val="00EE7096"/>
    <w:rsid w:val="00EE7824"/>
    <w:rsid w:val="00EE7982"/>
    <w:rsid w:val="00EF0B48"/>
    <w:rsid w:val="00EF0B78"/>
    <w:rsid w:val="00EF0C16"/>
    <w:rsid w:val="00EF1167"/>
    <w:rsid w:val="00EF1EC5"/>
    <w:rsid w:val="00EF2362"/>
    <w:rsid w:val="00EF24D2"/>
    <w:rsid w:val="00EF3442"/>
    <w:rsid w:val="00EF3F76"/>
    <w:rsid w:val="00EF4C88"/>
    <w:rsid w:val="00EF5022"/>
    <w:rsid w:val="00EF5525"/>
    <w:rsid w:val="00EF55EB"/>
    <w:rsid w:val="00EF5A91"/>
    <w:rsid w:val="00EF5B32"/>
    <w:rsid w:val="00EF5BA5"/>
    <w:rsid w:val="00EF7394"/>
    <w:rsid w:val="00EF7756"/>
    <w:rsid w:val="00F002DD"/>
    <w:rsid w:val="00F00484"/>
    <w:rsid w:val="00F004FD"/>
    <w:rsid w:val="00F00DCC"/>
    <w:rsid w:val="00F01110"/>
    <w:rsid w:val="00F0156F"/>
    <w:rsid w:val="00F0217C"/>
    <w:rsid w:val="00F02322"/>
    <w:rsid w:val="00F02515"/>
    <w:rsid w:val="00F0314D"/>
    <w:rsid w:val="00F04186"/>
    <w:rsid w:val="00F04606"/>
    <w:rsid w:val="00F046F1"/>
    <w:rsid w:val="00F048D3"/>
    <w:rsid w:val="00F0496A"/>
    <w:rsid w:val="00F04B0B"/>
    <w:rsid w:val="00F051CA"/>
    <w:rsid w:val="00F059D5"/>
    <w:rsid w:val="00F05AC8"/>
    <w:rsid w:val="00F06BFC"/>
    <w:rsid w:val="00F06C28"/>
    <w:rsid w:val="00F06EFD"/>
    <w:rsid w:val="00F07167"/>
    <w:rsid w:val="00F072D8"/>
    <w:rsid w:val="00F075A4"/>
    <w:rsid w:val="00F07CE0"/>
    <w:rsid w:val="00F07CF0"/>
    <w:rsid w:val="00F10A6F"/>
    <w:rsid w:val="00F10C8F"/>
    <w:rsid w:val="00F1152B"/>
    <w:rsid w:val="00F115F5"/>
    <w:rsid w:val="00F1160E"/>
    <w:rsid w:val="00F11868"/>
    <w:rsid w:val="00F1205D"/>
    <w:rsid w:val="00F1271B"/>
    <w:rsid w:val="00F12DE9"/>
    <w:rsid w:val="00F13D05"/>
    <w:rsid w:val="00F151B5"/>
    <w:rsid w:val="00F1582F"/>
    <w:rsid w:val="00F1679D"/>
    <w:rsid w:val="00F1682C"/>
    <w:rsid w:val="00F16980"/>
    <w:rsid w:val="00F1712D"/>
    <w:rsid w:val="00F173F1"/>
    <w:rsid w:val="00F17A9E"/>
    <w:rsid w:val="00F2042F"/>
    <w:rsid w:val="00F20AA8"/>
    <w:rsid w:val="00F20B91"/>
    <w:rsid w:val="00F20BCD"/>
    <w:rsid w:val="00F21139"/>
    <w:rsid w:val="00F217BE"/>
    <w:rsid w:val="00F21CCE"/>
    <w:rsid w:val="00F21DCD"/>
    <w:rsid w:val="00F231CD"/>
    <w:rsid w:val="00F245BF"/>
    <w:rsid w:val="00F245C0"/>
    <w:rsid w:val="00F24B8B"/>
    <w:rsid w:val="00F2502F"/>
    <w:rsid w:val="00F250C4"/>
    <w:rsid w:val="00F269F5"/>
    <w:rsid w:val="00F26D69"/>
    <w:rsid w:val="00F270A7"/>
    <w:rsid w:val="00F2744D"/>
    <w:rsid w:val="00F30D2E"/>
    <w:rsid w:val="00F31783"/>
    <w:rsid w:val="00F3257A"/>
    <w:rsid w:val="00F32A18"/>
    <w:rsid w:val="00F32C36"/>
    <w:rsid w:val="00F333C1"/>
    <w:rsid w:val="00F3359C"/>
    <w:rsid w:val="00F337F4"/>
    <w:rsid w:val="00F33BEF"/>
    <w:rsid w:val="00F33C93"/>
    <w:rsid w:val="00F33D04"/>
    <w:rsid w:val="00F34B80"/>
    <w:rsid w:val="00F35516"/>
    <w:rsid w:val="00F35790"/>
    <w:rsid w:val="00F36080"/>
    <w:rsid w:val="00F376A1"/>
    <w:rsid w:val="00F37E51"/>
    <w:rsid w:val="00F40625"/>
    <w:rsid w:val="00F4136D"/>
    <w:rsid w:val="00F4141C"/>
    <w:rsid w:val="00F4169E"/>
    <w:rsid w:val="00F41DE8"/>
    <w:rsid w:val="00F4212E"/>
    <w:rsid w:val="00F42742"/>
    <w:rsid w:val="00F42C20"/>
    <w:rsid w:val="00F432BB"/>
    <w:rsid w:val="00F43421"/>
    <w:rsid w:val="00F4364D"/>
    <w:rsid w:val="00F43E34"/>
    <w:rsid w:val="00F43E67"/>
    <w:rsid w:val="00F440C0"/>
    <w:rsid w:val="00F44473"/>
    <w:rsid w:val="00F45EF3"/>
    <w:rsid w:val="00F477C4"/>
    <w:rsid w:val="00F47CBA"/>
    <w:rsid w:val="00F506FC"/>
    <w:rsid w:val="00F51324"/>
    <w:rsid w:val="00F51410"/>
    <w:rsid w:val="00F5197E"/>
    <w:rsid w:val="00F53053"/>
    <w:rsid w:val="00F539CE"/>
    <w:rsid w:val="00F53B44"/>
    <w:rsid w:val="00F53FE2"/>
    <w:rsid w:val="00F5439E"/>
    <w:rsid w:val="00F54933"/>
    <w:rsid w:val="00F54AE7"/>
    <w:rsid w:val="00F567CC"/>
    <w:rsid w:val="00F56CB9"/>
    <w:rsid w:val="00F5753D"/>
    <w:rsid w:val="00F575D2"/>
    <w:rsid w:val="00F575FF"/>
    <w:rsid w:val="00F60272"/>
    <w:rsid w:val="00F604AA"/>
    <w:rsid w:val="00F605A3"/>
    <w:rsid w:val="00F608A4"/>
    <w:rsid w:val="00F60EAB"/>
    <w:rsid w:val="00F618EF"/>
    <w:rsid w:val="00F6288F"/>
    <w:rsid w:val="00F62A1F"/>
    <w:rsid w:val="00F62CC5"/>
    <w:rsid w:val="00F63E6E"/>
    <w:rsid w:val="00F646AC"/>
    <w:rsid w:val="00F64C00"/>
    <w:rsid w:val="00F6509F"/>
    <w:rsid w:val="00F65582"/>
    <w:rsid w:val="00F662D5"/>
    <w:rsid w:val="00F66C06"/>
    <w:rsid w:val="00F66E75"/>
    <w:rsid w:val="00F67CFD"/>
    <w:rsid w:val="00F709B3"/>
    <w:rsid w:val="00F70AB7"/>
    <w:rsid w:val="00F7267C"/>
    <w:rsid w:val="00F736EA"/>
    <w:rsid w:val="00F73847"/>
    <w:rsid w:val="00F73D1D"/>
    <w:rsid w:val="00F73FCB"/>
    <w:rsid w:val="00F73FD5"/>
    <w:rsid w:val="00F74511"/>
    <w:rsid w:val="00F74543"/>
    <w:rsid w:val="00F74A37"/>
    <w:rsid w:val="00F74C85"/>
    <w:rsid w:val="00F74EA7"/>
    <w:rsid w:val="00F752D3"/>
    <w:rsid w:val="00F757A8"/>
    <w:rsid w:val="00F761D3"/>
    <w:rsid w:val="00F7654C"/>
    <w:rsid w:val="00F76CA1"/>
    <w:rsid w:val="00F771B8"/>
    <w:rsid w:val="00F77685"/>
    <w:rsid w:val="00F7778B"/>
    <w:rsid w:val="00F777C2"/>
    <w:rsid w:val="00F77EB0"/>
    <w:rsid w:val="00F8025F"/>
    <w:rsid w:val="00F80315"/>
    <w:rsid w:val="00F8114F"/>
    <w:rsid w:val="00F81DDD"/>
    <w:rsid w:val="00F82272"/>
    <w:rsid w:val="00F82A2A"/>
    <w:rsid w:val="00F83829"/>
    <w:rsid w:val="00F8415A"/>
    <w:rsid w:val="00F84168"/>
    <w:rsid w:val="00F84B2B"/>
    <w:rsid w:val="00F84C2C"/>
    <w:rsid w:val="00F84C5E"/>
    <w:rsid w:val="00F85097"/>
    <w:rsid w:val="00F8532B"/>
    <w:rsid w:val="00F85E8C"/>
    <w:rsid w:val="00F866E9"/>
    <w:rsid w:val="00F86735"/>
    <w:rsid w:val="00F86A4D"/>
    <w:rsid w:val="00F86F85"/>
    <w:rsid w:val="00F87CDD"/>
    <w:rsid w:val="00F90912"/>
    <w:rsid w:val="00F91358"/>
    <w:rsid w:val="00F913F6"/>
    <w:rsid w:val="00F91A06"/>
    <w:rsid w:val="00F91BE7"/>
    <w:rsid w:val="00F91C20"/>
    <w:rsid w:val="00F92386"/>
    <w:rsid w:val="00F9280F"/>
    <w:rsid w:val="00F933F0"/>
    <w:rsid w:val="00F936C6"/>
    <w:rsid w:val="00F937A3"/>
    <w:rsid w:val="00F94490"/>
    <w:rsid w:val="00F94715"/>
    <w:rsid w:val="00F94B53"/>
    <w:rsid w:val="00F94E6C"/>
    <w:rsid w:val="00F95E44"/>
    <w:rsid w:val="00F967A0"/>
    <w:rsid w:val="00F96A3D"/>
    <w:rsid w:val="00F977E9"/>
    <w:rsid w:val="00F97B16"/>
    <w:rsid w:val="00FA22D9"/>
    <w:rsid w:val="00FA22FC"/>
    <w:rsid w:val="00FA24E5"/>
    <w:rsid w:val="00FA3050"/>
    <w:rsid w:val="00FA329E"/>
    <w:rsid w:val="00FA3324"/>
    <w:rsid w:val="00FA38C5"/>
    <w:rsid w:val="00FA3AD8"/>
    <w:rsid w:val="00FA4718"/>
    <w:rsid w:val="00FA4E81"/>
    <w:rsid w:val="00FA5848"/>
    <w:rsid w:val="00FA5B03"/>
    <w:rsid w:val="00FA5DB0"/>
    <w:rsid w:val="00FA5E4E"/>
    <w:rsid w:val="00FA6899"/>
    <w:rsid w:val="00FA6B78"/>
    <w:rsid w:val="00FA710D"/>
    <w:rsid w:val="00FA7C83"/>
    <w:rsid w:val="00FA7F3D"/>
    <w:rsid w:val="00FB069A"/>
    <w:rsid w:val="00FB08F3"/>
    <w:rsid w:val="00FB0BF3"/>
    <w:rsid w:val="00FB12DF"/>
    <w:rsid w:val="00FB26CA"/>
    <w:rsid w:val="00FB2C09"/>
    <w:rsid w:val="00FB2C8F"/>
    <w:rsid w:val="00FB2FBB"/>
    <w:rsid w:val="00FB3854"/>
    <w:rsid w:val="00FB38D8"/>
    <w:rsid w:val="00FB3E7D"/>
    <w:rsid w:val="00FB46F5"/>
    <w:rsid w:val="00FB472B"/>
    <w:rsid w:val="00FB4E35"/>
    <w:rsid w:val="00FB5115"/>
    <w:rsid w:val="00FB552E"/>
    <w:rsid w:val="00FB5F88"/>
    <w:rsid w:val="00FB6701"/>
    <w:rsid w:val="00FB7F8C"/>
    <w:rsid w:val="00FC051F"/>
    <w:rsid w:val="00FC0597"/>
    <w:rsid w:val="00FC05F4"/>
    <w:rsid w:val="00FC06FF"/>
    <w:rsid w:val="00FC2410"/>
    <w:rsid w:val="00FC2BBB"/>
    <w:rsid w:val="00FC2BF8"/>
    <w:rsid w:val="00FC3717"/>
    <w:rsid w:val="00FC3C22"/>
    <w:rsid w:val="00FC44C8"/>
    <w:rsid w:val="00FC51E4"/>
    <w:rsid w:val="00FC5B85"/>
    <w:rsid w:val="00FC61D2"/>
    <w:rsid w:val="00FC6358"/>
    <w:rsid w:val="00FC69B4"/>
    <w:rsid w:val="00FC761B"/>
    <w:rsid w:val="00FD008C"/>
    <w:rsid w:val="00FD0672"/>
    <w:rsid w:val="00FD0694"/>
    <w:rsid w:val="00FD0F87"/>
    <w:rsid w:val="00FD1376"/>
    <w:rsid w:val="00FD183A"/>
    <w:rsid w:val="00FD25BE"/>
    <w:rsid w:val="00FD2E70"/>
    <w:rsid w:val="00FD39BC"/>
    <w:rsid w:val="00FD3F4F"/>
    <w:rsid w:val="00FD4037"/>
    <w:rsid w:val="00FD46AA"/>
    <w:rsid w:val="00FD4832"/>
    <w:rsid w:val="00FD59B8"/>
    <w:rsid w:val="00FD5B42"/>
    <w:rsid w:val="00FD6229"/>
    <w:rsid w:val="00FD743E"/>
    <w:rsid w:val="00FD7AA7"/>
    <w:rsid w:val="00FD7AB4"/>
    <w:rsid w:val="00FE00DB"/>
    <w:rsid w:val="00FE00EF"/>
    <w:rsid w:val="00FE168A"/>
    <w:rsid w:val="00FE1FB5"/>
    <w:rsid w:val="00FE22C4"/>
    <w:rsid w:val="00FE31F0"/>
    <w:rsid w:val="00FE33A3"/>
    <w:rsid w:val="00FE3725"/>
    <w:rsid w:val="00FE4511"/>
    <w:rsid w:val="00FE476D"/>
    <w:rsid w:val="00FE4B1E"/>
    <w:rsid w:val="00FE5590"/>
    <w:rsid w:val="00FE59E8"/>
    <w:rsid w:val="00FE614F"/>
    <w:rsid w:val="00FE6280"/>
    <w:rsid w:val="00FE6B5D"/>
    <w:rsid w:val="00FE6BC4"/>
    <w:rsid w:val="00FE6FC9"/>
    <w:rsid w:val="00FE75FC"/>
    <w:rsid w:val="00FE76E3"/>
    <w:rsid w:val="00FF030D"/>
    <w:rsid w:val="00FF13E8"/>
    <w:rsid w:val="00FF1973"/>
    <w:rsid w:val="00FF1E84"/>
    <w:rsid w:val="00FF1FCB"/>
    <w:rsid w:val="00FF213C"/>
    <w:rsid w:val="00FF23AC"/>
    <w:rsid w:val="00FF3A75"/>
    <w:rsid w:val="00FF4EBF"/>
    <w:rsid w:val="00FF52D4"/>
    <w:rsid w:val="00FF5E12"/>
    <w:rsid w:val="00FF64C2"/>
    <w:rsid w:val="00FF6AA4"/>
    <w:rsid w:val="00FF6B09"/>
    <w:rsid w:val="00FF710C"/>
    <w:rsid w:val="00FF71CF"/>
    <w:rsid w:val="00FF7C8D"/>
    <w:rsid w:val="03CA3386"/>
    <w:rsid w:val="59B8182C"/>
    <w:rsid w:val="70DF5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669A22"/>
  <w15:docId w15:val="{05FE6E71-BCE4-4B97-AF61-6F3E6FB0E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tabs>
        <w:tab w:val="left" w:pos="360"/>
      </w:tabs>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semiHidden/>
    <w:unhideWhenUsed/>
    <w:qFormat/>
    <w:pPr>
      <w:numPr>
        <w:numId w:val="2"/>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pPr>
      <w:spacing w:after="200" w:line="276"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paragraph" w:customStyle="1" w:styleId="Observation">
    <w:name w:val="Observation"/>
    <w:basedOn w:val="ListParagraph"/>
    <w:link w:val="ObservationCar"/>
    <w:qFormat/>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Pr>
      <w:rFonts w:cs="Calibri"/>
      <w:b/>
      <w:i/>
      <w:szCs w:val="21"/>
    </w:rPr>
  </w:style>
  <w:style w:type="paragraph" w:customStyle="1" w:styleId="CharCharCharCharChar">
    <w:name w:val="Char Char Char Char Char"/>
    <w:semiHidden/>
    <w:qFormat/>
    <w:pPr>
      <w:keepNext/>
      <w:numPr>
        <w:numId w:val="4"/>
      </w:numPr>
      <w:autoSpaceDE w:val="0"/>
      <w:autoSpaceDN w:val="0"/>
      <w:adjustRightInd w:val="0"/>
      <w:spacing w:before="60" w:after="60" w:line="276" w:lineRule="auto"/>
      <w:jc w:val="both"/>
    </w:pPr>
    <w:rPr>
      <w:rFonts w:ascii="Arial" w:hAnsi="Arial" w:cs="Arial"/>
      <w:color w:val="0000FF"/>
      <w:kern w:val="2"/>
    </w:rPr>
  </w:style>
  <w:style w:type="character" w:customStyle="1" w:styleId="B11">
    <w:name w:val="B1 (文字)"/>
    <w:qFormat/>
    <w:locked/>
    <w:rPr>
      <w:lang w:eastAsia="en-US"/>
    </w:rPr>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customStyle="1" w:styleId="CommentsChar">
    <w:name w:val="Comments Char"/>
    <w:link w:val="Comments"/>
    <w:qFormat/>
    <w:locked/>
    <w:rPr>
      <w:rFonts w:ascii="Arial" w:eastAsia="MS Mincho" w:hAnsi="Arial"/>
      <w:i/>
      <w:sz w:val="18"/>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i/>
      <w:sz w:val="18"/>
      <w:szCs w:val="24"/>
      <w:lang w:eastAsia="en-GB"/>
    </w:rPr>
  </w:style>
  <w:style w:type="paragraph" w:customStyle="1" w:styleId="2">
    <w:name w:val="修订2"/>
    <w:hidden/>
    <w:uiPriority w:val="99"/>
    <w:semiHidden/>
    <w:qFormat/>
    <w:rPr>
      <w:lang w:val="en-GB" w:eastAsia="en-US"/>
    </w:rPr>
  </w:style>
  <w:style w:type="character" w:customStyle="1" w:styleId="apple-converted-space">
    <w:name w:val="apple-converted-space"/>
    <w:basedOn w:val="DefaultParagraphFont"/>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SimSun" w:eastAsia="SimSun" w:hAnsi="SimSun" w:hint="eastAsia"/>
      <w:color w:val="000000"/>
      <w:sz w:val="20"/>
      <w:szCs w:val="20"/>
    </w:rPr>
  </w:style>
  <w:style w:type="paragraph" w:customStyle="1" w:styleId="B1">
    <w:name w:val="B1+"/>
    <w:basedOn w:val="Normal"/>
    <w:pPr>
      <w:numPr>
        <w:numId w:val="5"/>
      </w:numPr>
      <w:overflowPunct w:val="0"/>
      <w:autoSpaceDE w:val="0"/>
      <w:autoSpaceDN w:val="0"/>
      <w:adjustRightInd w:val="0"/>
      <w:spacing w:line="240" w:lineRule="auto"/>
    </w:pPr>
    <w:rPr>
      <w:rFonts w:eastAsia="Times New Roman"/>
    </w:rPr>
  </w:style>
  <w:style w:type="paragraph" w:styleId="Revision">
    <w:name w:val="Revision"/>
    <w:hidden/>
    <w:uiPriority w:val="99"/>
    <w:unhideWhenUsed/>
    <w:rsid w:val="005B4E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79465">
      <w:bodyDiv w:val="1"/>
      <w:marLeft w:val="0"/>
      <w:marRight w:val="0"/>
      <w:marTop w:val="0"/>
      <w:marBottom w:val="0"/>
      <w:divBdr>
        <w:top w:val="none" w:sz="0" w:space="0" w:color="auto"/>
        <w:left w:val="none" w:sz="0" w:space="0" w:color="auto"/>
        <w:bottom w:val="none" w:sz="0" w:space="0" w:color="auto"/>
        <w:right w:val="none" w:sz="0" w:space="0" w:color="auto"/>
      </w:divBdr>
    </w:div>
    <w:div w:id="223687202">
      <w:bodyDiv w:val="1"/>
      <w:marLeft w:val="0"/>
      <w:marRight w:val="0"/>
      <w:marTop w:val="0"/>
      <w:marBottom w:val="0"/>
      <w:divBdr>
        <w:top w:val="none" w:sz="0" w:space="0" w:color="auto"/>
        <w:left w:val="none" w:sz="0" w:space="0" w:color="auto"/>
        <w:bottom w:val="none" w:sz="0" w:space="0" w:color="auto"/>
        <w:right w:val="none" w:sz="0" w:space="0" w:color="auto"/>
      </w:divBdr>
    </w:div>
    <w:div w:id="300810368">
      <w:bodyDiv w:val="1"/>
      <w:marLeft w:val="0"/>
      <w:marRight w:val="0"/>
      <w:marTop w:val="0"/>
      <w:marBottom w:val="0"/>
      <w:divBdr>
        <w:top w:val="none" w:sz="0" w:space="0" w:color="auto"/>
        <w:left w:val="none" w:sz="0" w:space="0" w:color="auto"/>
        <w:bottom w:val="none" w:sz="0" w:space="0" w:color="auto"/>
        <w:right w:val="none" w:sz="0" w:space="0" w:color="auto"/>
      </w:divBdr>
    </w:div>
    <w:div w:id="330373144">
      <w:bodyDiv w:val="1"/>
      <w:marLeft w:val="0"/>
      <w:marRight w:val="0"/>
      <w:marTop w:val="0"/>
      <w:marBottom w:val="0"/>
      <w:divBdr>
        <w:top w:val="none" w:sz="0" w:space="0" w:color="auto"/>
        <w:left w:val="none" w:sz="0" w:space="0" w:color="auto"/>
        <w:bottom w:val="none" w:sz="0" w:space="0" w:color="auto"/>
        <w:right w:val="none" w:sz="0" w:space="0" w:color="auto"/>
      </w:divBdr>
    </w:div>
    <w:div w:id="337775759">
      <w:bodyDiv w:val="1"/>
      <w:marLeft w:val="0"/>
      <w:marRight w:val="0"/>
      <w:marTop w:val="0"/>
      <w:marBottom w:val="0"/>
      <w:divBdr>
        <w:top w:val="none" w:sz="0" w:space="0" w:color="auto"/>
        <w:left w:val="none" w:sz="0" w:space="0" w:color="auto"/>
        <w:bottom w:val="none" w:sz="0" w:space="0" w:color="auto"/>
        <w:right w:val="none" w:sz="0" w:space="0" w:color="auto"/>
      </w:divBdr>
    </w:div>
    <w:div w:id="734278204">
      <w:bodyDiv w:val="1"/>
      <w:marLeft w:val="0"/>
      <w:marRight w:val="0"/>
      <w:marTop w:val="0"/>
      <w:marBottom w:val="0"/>
      <w:divBdr>
        <w:top w:val="none" w:sz="0" w:space="0" w:color="auto"/>
        <w:left w:val="none" w:sz="0" w:space="0" w:color="auto"/>
        <w:bottom w:val="none" w:sz="0" w:space="0" w:color="auto"/>
        <w:right w:val="none" w:sz="0" w:space="0" w:color="auto"/>
      </w:divBdr>
    </w:div>
    <w:div w:id="1794011529">
      <w:bodyDiv w:val="1"/>
      <w:marLeft w:val="0"/>
      <w:marRight w:val="0"/>
      <w:marTop w:val="0"/>
      <w:marBottom w:val="0"/>
      <w:divBdr>
        <w:top w:val="none" w:sz="0" w:space="0" w:color="auto"/>
        <w:left w:val="none" w:sz="0" w:space="0" w:color="auto"/>
        <w:bottom w:val="none" w:sz="0" w:space="0" w:color="auto"/>
        <w:right w:val="none" w:sz="0" w:space="0" w:color="auto"/>
      </w:divBdr>
    </w:div>
    <w:div w:id="1991666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5AIRPNAIUNRU-1328258698-26126</_dlc_DocId>
    <_dlc_DocIdUrl xmlns="71c5aaf6-e6ce-465b-b873-5148d2a4c105">
      <Url>https://nokia.sharepoint.com/sites/c5g/5gradio/_layouts/15/DocIdRedir.aspx?ID=5AIRPNAIUNRU-1328258698-26126</Url>
      <Description>5AIRPNAIUNRU-1328258698-26126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08A13C-CF3A-4A3C-A614-D5D15F57F9FF}">
  <ds:schemaRefs>
    <ds:schemaRef ds:uri="http://schemas.microsoft.com/sharepoint/events"/>
  </ds:schemaRefs>
</ds:datastoreItem>
</file>

<file path=customXml/itemProps3.xml><?xml version="1.0" encoding="utf-8"?>
<ds:datastoreItem xmlns:ds="http://schemas.openxmlformats.org/officeDocument/2006/customXml" ds:itemID="{72425E26-4FB1-41D9-928C-C7A2783E0CBC}">
  <ds:schemaRefs>
    <ds:schemaRef ds:uri="Microsoft.SharePoint.Taxonomy.ContentTypeSync"/>
  </ds:schemaRefs>
</ds:datastoreItem>
</file>

<file path=customXml/itemProps4.xml><?xml version="1.0" encoding="utf-8"?>
<ds:datastoreItem xmlns:ds="http://schemas.openxmlformats.org/officeDocument/2006/customXml" ds:itemID="{7D4B3B38-6CB9-47D8-A9FF-3AE559B2272B}">
  <ds:schemaRefs>
    <ds:schemaRef ds:uri="http://schemas.microsoft.com/sharepoint/v3/contenttype/forms"/>
  </ds:schemaRefs>
</ds:datastoreItem>
</file>

<file path=customXml/itemProps5.xml><?xml version="1.0" encoding="utf-8"?>
<ds:datastoreItem xmlns:ds="http://schemas.openxmlformats.org/officeDocument/2006/customXml" ds:itemID="{6ABA05D1-2EB2-4C9E-AAA6-2F0BD35E7F6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953CE59-5738-42A5-9F9A-76587B1E31F8}">
  <ds:schemaRefs>
    <ds:schemaRef ds:uri="http://schemas.openxmlformats.org/officeDocument/2006/bibliography"/>
  </ds:schemaRefs>
</ds:datastoreItem>
</file>

<file path=customXml/itemProps7.xml><?xml version="1.0" encoding="utf-8"?>
<ds:datastoreItem xmlns:ds="http://schemas.openxmlformats.org/officeDocument/2006/customXml" ds:itemID="{F3A7A77F-5722-4733-8B93-9A034B76B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2877</Words>
  <Characters>16132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chparkqc@qti.qualcomm.com</dc:creator>
  <cp:lastModifiedBy>CH Park</cp:lastModifiedBy>
  <cp:revision>2</cp:revision>
  <cp:lastPrinted>2022-04-20T01:28:00Z</cp:lastPrinted>
  <dcterms:created xsi:type="dcterms:W3CDTF">2024-03-01T11:35:00Z</dcterms:created>
  <dcterms:modified xsi:type="dcterms:W3CDTF">2024-03-01T11:35:00Z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(3)xACHorDiJMTtTXdDa8JOLf+am6dY4Rgd3RkvdmqUgP6pN0U2Ci6BtK2pjX4kH/zyBexWOq9Q SqIW0tvmB4FXhWCrIK2NU2Y7fdOjowf9s9eqv2qn/E7Bf9sB+CLz0plxDo3WNfOt6d2YMhQx BOkM7RILLeEoftQ25xhJC+k/fJ8zlrbd/VO3AywCXKTCUlGkxDzCrWVzPOdKXRzkRH2KqySY JTi20Mvra5v2j/zmPM</vt:lpwstr>
  </property>
  <property fmtid="{D5CDD505-2E9C-101B-9397-08002B2CF9AE}" pid="14" name="_2015_ms_pID_7253431">
    <vt:lpwstr>0fOcsyoNC6YHHkBGfs/0svCIPjaYyRgO7Y6Z00d66cC0KAcRyD3txQ D1lTihhfJCyl6ATvu23lCcH8ETpGTjoLBx2H3FbqZrA6B4Qu4SOKd4ih8Zg6TMiBrKcMAkDP XtWZn+Ll45g6QxoTTLC/D20x3/r8S80si6XTZtntCICxFvMdzXzy7LEGtbChZQ2sRJxW+voN AjEym/hhRDVIlDuuey/cEO2iEujs2s6y6TYD</vt:lpwstr>
  </property>
  <property fmtid="{D5CDD505-2E9C-101B-9397-08002B2CF9AE}" pid="15" name="KSOProductBuildVer">
    <vt:lpwstr>2052-11.8.2.10393</vt:lpwstr>
  </property>
  <property fmtid="{D5CDD505-2E9C-101B-9397-08002B2CF9AE}" pid="16" name="_2015_ms_pID_7253432">
    <vt:lpwstr>KKeYb7ua4iCQJTkxWfmBXnU=</vt:lpwstr>
  </property>
  <property fmtid="{D5CDD505-2E9C-101B-9397-08002B2CF9AE}" pid="17" name="ContentTypeId">
    <vt:lpwstr>0x01010000E5007003D3004E92B8EDD86D20E8CD</vt:lpwstr>
  </property>
  <property fmtid="{D5CDD505-2E9C-101B-9397-08002B2CF9AE}" pid="18" name="_dlc_DocIdItemGuid">
    <vt:lpwstr>7d54d045-54a9-45a1-8735-1f084e05a6b0</vt:lpwstr>
  </property>
  <property fmtid="{D5CDD505-2E9C-101B-9397-08002B2CF9AE}" pid="19" name="MediaServiceImageTags">
    <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2023-04-24T14:20:12Z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0a117541-9c1a-4a74-b396-94c94e0332bb</vt:lpwstr>
  </property>
  <property fmtid="{D5CDD505-2E9C-101B-9397-08002B2CF9AE}" pid="26" name="MSIP_Label_83bcef13-7cac-433f-ba1d-47a323951816_ContentBits">
    <vt:lpwstr>0</vt:lpwstr>
  </property>
  <property fmtid="{D5CDD505-2E9C-101B-9397-08002B2CF9AE}" pid="27" name="fileWhereFroms">
    <vt:lpwstr>PpjeLB1gRN0lwrPqMaCTkoy+DQvxqriy0TYXKfF5y8Npkv4S0xIctvmA5IFWJ+Zn1w6dGxsY/oOZSsjPXngHbJOYJ3pftI6/bKHwgl2FNOyL1Kex5PfDuKQOg5o6epUR7lIUSRT01pWEZlbbtucbM9ikUvrzCx3+giuEXMMlmtJg0cVdOx47Of1Hnt/ybZbApwNiC5O7yR3GY8Z3ZXQoynFQwmpDf4XZ3dzqETqZ1ZXOs8HQjdiA6sTYH4AIIbO</vt:lpwstr>
  </property>
</Properties>
</file>